
<file path=[Content_Types].xml><?xml version="1.0" encoding="utf-8"?>
<Types xmlns="http://schemas.openxmlformats.org/package/2006/content-types">
  <Default ContentType="image/jpeg" Extension="jpg"/>
  <Default ContentType="image/gif" Extension="gif"/>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rPr>
          <w:sz w:val="24"/>
          <w:szCs w:val="24"/>
        </w:rPr>
      </w:pPr>
      <w:r w:rsidDel="00000000" w:rsidR="00000000" w:rsidRPr="00000000">
        <w:rPr>
          <w:sz w:val="24"/>
          <w:szCs w:val="24"/>
        </w:rPr>
        <w:drawing>
          <wp:inline distB="19050" distT="19050" distL="19050" distR="19050">
            <wp:extent cx="1638300" cy="1533525"/>
            <wp:effectExtent b="0" l="0" r="0" t="0"/>
            <wp:docPr id="3"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638300" cy="1533525"/>
                    </a:xfrm>
                    <a:prstGeom prst="rect"/>
                    <a:ln/>
                  </pic:spPr>
                </pic:pic>
              </a:graphicData>
            </a:graphic>
          </wp:inline>
        </w:drawing>
      </w:r>
      <w:r w:rsidDel="00000000" w:rsidR="00000000" w:rsidRPr="00000000">
        <w:rPr>
          <w:sz w:val="24"/>
          <w:szCs w:val="24"/>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4235775</wp:posOffset>
            </wp:positionH>
            <wp:positionV relativeFrom="paragraph">
              <wp:posOffset>114300</wp:posOffset>
            </wp:positionV>
            <wp:extent cx="1490663" cy="509628"/>
            <wp:effectExtent b="0" l="0" r="0" t="0"/>
            <wp:wrapSquare wrapText="bothSides" distB="114300" distT="114300" distL="114300" distR="114300"/>
            <wp:docPr descr="tyresystem-logo-newsletter.gif" id="2" name="image1.gif"/>
            <a:graphic>
              <a:graphicData uri="http://schemas.openxmlformats.org/drawingml/2006/picture">
                <pic:pic>
                  <pic:nvPicPr>
                    <pic:cNvPr descr="tyresystem-logo-newsletter.gif" id="0" name="image1.gif"/>
                    <pic:cNvPicPr preferRelativeResize="0"/>
                  </pic:nvPicPr>
                  <pic:blipFill>
                    <a:blip r:embed="rId7"/>
                    <a:srcRect b="0" l="0" r="0" t="0"/>
                    <a:stretch>
                      <a:fillRect/>
                    </a:stretch>
                  </pic:blipFill>
                  <pic:spPr>
                    <a:xfrm>
                      <a:off x="0" y="0"/>
                      <a:ext cx="1490663" cy="509628"/>
                    </a:xfrm>
                    <a:prstGeom prst="rect"/>
                    <a:ln/>
                  </pic:spPr>
                </pic:pic>
              </a:graphicData>
            </a:graphic>
          </wp:anchor>
        </w:drawing>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b w:val="1"/>
          <w:bCs w:val="1"/>
          <w:sz w:val="24"/>
          <w:szCs w:val="24"/>
        </w:rPr>
      </w:pPr>
      <w:r w:rsidDel="00000000" w:rsidR="00000000" w:rsidRPr="00000000">
        <w:rPr>
          <w:b w:val="1"/>
          <w:bCs w:val="1"/>
          <w:sz w:val="24"/>
          <w:szCs w:val="24"/>
          <w:rtl w:val="0"/>
        </w:rPr>
        <w:t xml:space="preserve">St. Johann, den 15.01.2026</w:t>
      </w:r>
    </w:p>
    <w:p w:rsidR="00000000" w:rsidDel="00000000" w:rsidP="00000000" w:rsidRDefault="00000000" w:rsidRPr="00000000" w14:paraId="00000004">
      <w:pPr>
        <w:rPr>
          <w:b w:val="1"/>
          <w:bCs w:val="1"/>
          <w:sz w:val="24"/>
          <w:szCs w:val="24"/>
        </w:rPr>
      </w:pPr>
      <w:r w:rsidDel="00000000" w:rsidR="00000000" w:rsidRPr="00000000">
        <w:rPr>
          <w:rtl w:val="0"/>
        </w:rPr>
      </w:r>
    </w:p>
    <w:p w:rsidR="00000000" w:rsidDel="00000000" w:rsidP="00000000" w:rsidRDefault="00000000" w:rsidRPr="00000000" w14:paraId="00000005">
      <w:pPr>
        <w:rPr>
          <w:b w:val="1"/>
          <w:bCs w:val="1"/>
          <w:sz w:val="26"/>
          <w:szCs w:val="26"/>
        </w:rPr>
      </w:pPr>
      <w:r w:rsidDel="00000000" w:rsidR="00000000" w:rsidRPr="00000000">
        <w:rPr>
          <w:b w:val="1"/>
          <w:bCs w:val="1"/>
          <w:sz w:val="26"/>
          <w:szCs w:val="26"/>
          <w:rtl w:val="0"/>
        </w:rPr>
        <w:t xml:space="preserve">Teile von TyreSystem: Die Kfz-Teile-Sparte rüstet auf</w:t>
      </w:r>
    </w:p>
    <w:p w:rsidR="00000000" w:rsidDel="00000000" w:rsidP="00000000" w:rsidRDefault="00000000" w:rsidRPr="00000000" w14:paraId="00000006">
      <w:pPr>
        <w:rPr>
          <w:b w:val="1"/>
          <w:bCs w:val="1"/>
          <w:sz w:val="26"/>
          <w:szCs w:val="26"/>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Mit dem Reifen- und Felgenhandel ist TyreSystem in ganz Deutschland bekannt geworden und hat sich einen Namen unter den erfolgreichen Onlinehändlern der Branche gemacht. Mit dem Ziel, Kunden sämtliche Produkte, die sie in ihrem Arbeitsalltag benötigen, aus einer Hand anbieten zu können, wurden Kfz-Teile im Jahr 2022 Teil des Sortiments.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Alles aus einer Hand: Reifen, Felgen und Autoteile</w:t>
      </w:r>
    </w:p>
    <w:p w:rsidR="00000000" w:rsidDel="00000000" w:rsidP="00000000" w:rsidRDefault="00000000" w:rsidRPr="00000000" w14:paraId="0000000A">
      <w:pPr>
        <w:rPr/>
      </w:pPr>
      <w:r w:rsidDel="00000000" w:rsidR="00000000" w:rsidRPr="00000000">
        <w:rPr>
          <w:rtl w:val="0"/>
        </w:rPr>
        <w:t xml:space="preserve">Mittlerweile können mehr als 2,2 Millionen verschiedene Teile im Webshop unter </w:t>
      </w:r>
      <w:hyperlink r:id="rId8">
        <w:r w:rsidDel="00000000" w:rsidR="00000000" w:rsidRPr="00000000">
          <w:rPr>
            <w:color w:val="1155cc"/>
            <w:u w:val="single"/>
            <w:rtl w:val="0"/>
          </w:rPr>
          <w:t xml:space="preserve">www.tyresystem.de</w:t>
        </w:r>
      </w:hyperlink>
      <w:r w:rsidDel="00000000" w:rsidR="00000000" w:rsidRPr="00000000">
        <w:rPr>
          <w:rtl w:val="0"/>
        </w:rPr>
        <w:t xml:space="preserve"> erworben werden. Von A wie Achsaufhängung bis Z wie Zündkerze deckt TyreSystem die gesamte Produktpalette ab. Durch neue Investitionen wird das Sortiment konstant um neue Bereiche erweitert. Das Vollsortiment zahlt sich vor allem für die Kunden aus: Die Beschaffung sämtlicher benötigter Produkte wird einfacher, schneller und kostengünstiger. Reifen, Felgen und Kfz-Teile können bequem bei TyreSystem bestellt werden, ohne viel Zeit mit der Suche nach unterschiedlichen Anbietern zu verbringen.</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b w:val="1"/>
          <w:bCs w:val="1"/>
          <w:rtl w:val="0"/>
        </w:rPr>
        <w:t xml:space="preserve">Viele Suchfunktionen, ein Ziel</w:t>
      </w:r>
    </w:p>
    <w:p w:rsidR="00000000" w:rsidDel="00000000" w:rsidP="00000000" w:rsidRDefault="00000000" w:rsidRPr="00000000" w14:paraId="0000000D">
      <w:pPr>
        <w:rPr/>
      </w:pPr>
      <w:r w:rsidDel="00000000" w:rsidR="00000000" w:rsidRPr="00000000">
        <w:rPr>
          <w:rtl w:val="0"/>
        </w:rPr>
        <w:t xml:space="preserve">Produktvielfalt, Warenverfügbarkeit und die kostenlose Expertenberatung sind nur drei der vielen Vorteile, die TyreSystem seinen Kunden im Bereich der Autoteile bietet. Fachleute beraten via E-Mail oder Telefon individuell, während der Webshop Kunden durch verschiedene Suchmöglichkeiten zum gewünschten Artikel führt. Gesucht werden kann über die Schlüsselnummer, das Fahrzeug, die OEM-Nummer oder das Freitextfeld.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b w:val="1"/>
          <w:bCs w:val="1"/>
          <w:rtl w:val="0"/>
        </w:rPr>
        <w:t xml:space="preserve">Weitere Bereiche in Planung</w:t>
      </w:r>
    </w:p>
    <w:p w:rsidR="00000000" w:rsidDel="00000000" w:rsidP="00000000" w:rsidRDefault="00000000" w:rsidRPr="00000000" w14:paraId="00000010">
      <w:pPr>
        <w:rPr/>
      </w:pPr>
      <w:r w:rsidDel="00000000" w:rsidR="00000000" w:rsidRPr="00000000">
        <w:rPr>
          <w:rtl w:val="0"/>
        </w:rPr>
        <w:t xml:space="preserve">Auch in Zukunft wird das Teile-Sortiment um neue Bereiche erweitert. Konkret in Planung sind „Chemische Produkte und Öle“ sowie die Werkstatteinrichtung und Werkzeuge. Im Fokus stehen hier die hohe Qualität und eine große Auswahl bekannter Marken.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ÜBER TYRESYSTEM</w:t>
      </w:r>
    </w:p>
    <w:p w:rsidR="00000000" w:rsidDel="00000000" w:rsidP="00000000" w:rsidRDefault="00000000" w:rsidRPr="00000000" w14:paraId="00000014">
      <w:pPr>
        <w:rPr/>
      </w:pPr>
      <w:r w:rsidDel="00000000" w:rsidR="00000000" w:rsidRPr="00000000">
        <w:rPr>
          <w:rtl w:val="0"/>
        </w:rPr>
        <w:t xml:space="preserve">Seit 2007 bietet das B2B-Onlineportal unter www.tyresystem.de seinen Kunden kostenlos eine der einfachsten Lösungen für den Online-Reifenhandel am Markt. Eine Vielzahl praktischer Funktionen und Module sowie Schnittstellen zu vielen Warenwirtschaftssystemen vereinfachen die tägliche Geschäftsabwicklungen von Reifenhändlern, Autohäusern, Kfz-Werkstätten und Transportunternehmen. </w:t>
      </w:r>
    </w:p>
    <w:p w:rsidR="00000000" w:rsidDel="00000000" w:rsidP="00000000" w:rsidRDefault="00000000" w:rsidRPr="00000000" w14:paraId="00000015">
      <w:pPr>
        <w:rPr/>
      </w:pPr>
      <w:r w:rsidDel="00000000" w:rsidR="00000000" w:rsidRPr="00000000">
        <w:rPr>
          <w:rtl w:val="0"/>
        </w:rPr>
        <w:t xml:space="preserve">Mit der TyreSystem Akademie deckt TyreSystem seit Anfang 2023 auch den Bereich der Fort- und Weiterbildung ab. Das mittelständische, inhabergeführte Unternehmen mit derzeit 230 Mitarbeitenden wächst seit mehreren Jahren rasant und verfügt über zwei Standorte im schwäbischen St. Johann, drei Standorte in Ulm sowie je einen Sitz in Bretten, Laupheim, Schondra und Sottrum.</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bCs w:val="1"/>
          <w:sz w:val="28"/>
          <w:szCs w:val="28"/>
        </w:rPr>
      </w:pPr>
      <w:r w:rsidDel="00000000" w:rsidR="00000000" w:rsidRPr="00000000">
        <w:rPr>
          <w:rtl w:val="0"/>
        </w:rPr>
      </w:r>
    </w:p>
    <w:p w:rsidR="00000000" w:rsidDel="00000000" w:rsidP="00000000" w:rsidRDefault="00000000" w:rsidRPr="00000000" w14:paraId="00000018">
      <w:pPr>
        <w:rPr>
          <w:b w:val="1"/>
          <w:bCs w:val="1"/>
          <w:sz w:val="28"/>
          <w:szCs w:val="28"/>
        </w:rPr>
      </w:pPr>
      <w:r w:rsidDel="00000000" w:rsidR="00000000" w:rsidRPr="00000000">
        <w:rPr>
          <w:rtl w:val="0"/>
        </w:rPr>
      </w:r>
    </w:p>
    <w:p w:rsidR="00000000" w:rsidDel="00000000" w:rsidP="00000000" w:rsidRDefault="00000000" w:rsidRPr="00000000" w14:paraId="00000019">
      <w:pPr>
        <w:rPr>
          <w:b w:val="1"/>
          <w:bCs w:val="1"/>
          <w:sz w:val="28"/>
          <w:szCs w:val="28"/>
        </w:rPr>
      </w:pPr>
      <w:r w:rsidDel="00000000" w:rsidR="00000000" w:rsidRPr="00000000">
        <w:rPr>
          <w:b w:val="1"/>
          <w:bCs w:val="1"/>
          <w:sz w:val="28"/>
          <w:szCs w:val="28"/>
          <w:rtl w:val="0"/>
        </w:rPr>
        <w:t xml:space="preserve">Bildmaterial:</w:t>
      </w:r>
    </w:p>
    <w:p w:rsidR="00000000" w:rsidDel="00000000" w:rsidP="00000000" w:rsidRDefault="00000000" w:rsidRPr="00000000" w14:paraId="0000001A">
      <w:pPr>
        <w:rPr>
          <w:b w:val="1"/>
          <w:bCs w:val="1"/>
          <w:sz w:val="24"/>
          <w:szCs w:val="24"/>
        </w:rPr>
      </w:pPr>
      <w:r w:rsidDel="00000000" w:rsidR="00000000" w:rsidRPr="00000000">
        <w:rPr>
          <w:rtl w:val="0"/>
        </w:rPr>
      </w:r>
    </w:p>
    <w:tbl>
      <w:tblPr>
        <w:tblStyle w:val="Table1"/>
        <w:tblW w:w="88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90"/>
        <w:gridCol w:w="735"/>
        <w:gridCol w:w="5655"/>
        <w:tblGridChange w:id="0">
          <w:tblGrid>
            <w:gridCol w:w="2490"/>
            <w:gridCol w:w="735"/>
            <w:gridCol w:w="5655"/>
          </w:tblGrid>
        </w:tblGridChange>
      </w:tblGrid>
      <w:tr>
        <w:trPr>
          <w:cantSplit w:val="0"/>
          <w:trHeight w:val="3407.255859375"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B">
            <w:pPr>
              <w:rPr>
                <w:b w:val="1"/>
                <w:bCs w:val="1"/>
                <w:sz w:val="24"/>
                <w:szCs w:val="24"/>
              </w:rPr>
            </w:pPr>
            <w:r w:rsidDel="00000000" w:rsidR="00000000" w:rsidRPr="00000000">
              <w:rPr>
                <w:b w:val="1"/>
                <w:bCs w:val="1"/>
                <w:sz w:val="24"/>
                <w:szCs w:val="24"/>
              </w:rPr>
              <w:drawing>
                <wp:inline distB="114300" distT="114300" distL="114300" distR="114300">
                  <wp:extent cx="1571625" cy="2222500"/>
                  <wp:effectExtent b="0" l="0" r="0" t="0"/>
                  <wp:docPr id="1"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1571625" cy="2222500"/>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C">
            <w:pPr>
              <w:rPr>
                <w:sz w:val="24"/>
                <w:szCs w:val="24"/>
              </w:rPr>
            </w:pPr>
            <w:r w:rsidDel="00000000" w:rsidR="00000000" w:rsidRPr="00000000">
              <w:rPr>
                <w:sz w:val="24"/>
                <w:szCs w:val="24"/>
                <w:rtl w:val="0"/>
              </w:rPr>
              <w:t xml:space="preserve">Datei:</w:t>
            </w: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Titel:</w:t>
            </w:r>
          </w:p>
          <w:p w:rsidR="00000000" w:rsidDel="00000000" w:rsidP="00000000" w:rsidRDefault="00000000" w:rsidRPr="00000000" w14:paraId="0000001E">
            <w:pPr>
              <w:rPr>
                <w:sz w:val="24"/>
                <w:szCs w:val="24"/>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F">
            <w:pPr>
              <w:rPr>
                <w:sz w:val="24"/>
                <w:szCs w:val="24"/>
              </w:rPr>
            </w:pPr>
            <w:hyperlink r:id="rId10">
              <w:r w:rsidDel="00000000" w:rsidR="00000000" w:rsidRPr="00000000">
                <w:rPr>
                  <w:color w:val="1155cc"/>
                  <w:sz w:val="24"/>
                  <w:szCs w:val="24"/>
                  <w:u w:val="single"/>
                  <w:rtl w:val="0"/>
                </w:rPr>
                <w:t xml:space="preserve">tyresystem-onlineteilehandel-2026.jpg</w:t>
              </w:r>
            </w:hyperlink>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Das Kfz-Teile-Team von TyreSystem zeigt vollen Einsatz. Im Bild: Marc Gugeler (links, Produktmanager Gefahrstoffe) und Denis Schaaf (rechts, Spartenleiter Werkstattausrüstung/Werkzeuge).</w:t>
            </w:r>
          </w:p>
        </w:tc>
      </w:tr>
    </w:tbl>
    <w:p w:rsidR="00000000" w:rsidDel="00000000" w:rsidP="00000000" w:rsidRDefault="00000000" w:rsidRPr="00000000" w14:paraId="00000021">
      <w:pPr>
        <w:widowControl w:val="0"/>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bCs w:val="1"/>
          <w:sz w:val="28"/>
          <w:szCs w:val="28"/>
        </w:rPr>
      </w:pPr>
      <w:r w:rsidDel="00000000" w:rsidR="00000000" w:rsidRPr="00000000">
        <w:rPr>
          <w:rtl w:val="0"/>
        </w:rPr>
      </w:r>
    </w:p>
    <w:p w:rsidR="00000000" w:rsidDel="00000000" w:rsidP="00000000" w:rsidRDefault="00000000" w:rsidRPr="00000000" w14:paraId="00000024">
      <w:pPr>
        <w:rPr>
          <w:b w:val="1"/>
          <w:bCs w:val="1"/>
          <w:sz w:val="28"/>
          <w:szCs w:val="28"/>
        </w:rPr>
      </w:pPr>
      <w:r w:rsidDel="00000000" w:rsidR="00000000" w:rsidRPr="00000000">
        <w:rPr>
          <w:rtl w:val="0"/>
        </w:rPr>
      </w:r>
    </w:p>
    <w:p w:rsidR="00000000" w:rsidDel="00000000" w:rsidP="00000000" w:rsidRDefault="00000000" w:rsidRPr="00000000" w14:paraId="00000025">
      <w:pPr>
        <w:rPr>
          <w:b w:val="1"/>
          <w:bCs w:val="1"/>
          <w:sz w:val="24"/>
          <w:szCs w:val="24"/>
        </w:rPr>
      </w:pPr>
      <w:r w:rsidDel="00000000" w:rsidR="00000000" w:rsidRPr="00000000">
        <w:rPr>
          <w:b w:val="1"/>
          <w:bCs w:val="1"/>
          <w:sz w:val="28"/>
          <w:szCs w:val="28"/>
          <w:rtl w:val="0"/>
        </w:rPr>
        <w:t xml:space="preserve">Kontakt:</w:t>
      </w: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b w:val="1"/>
          <w:bCs w:val="1"/>
          <w:sz w:val="24"/>
          <w:szCs w:val="24"/>
        </w:rPr>
      </w:pPr>
      <w:r w:rsidDel="00000000" w:rsidR="00000000" w:rsidRPr="00000000">
        <w:rPr>
          <w:b w:val="1"/>
          <w:bCs w:val="1"/>
          <w:sz w:val="24"/>
          <w:szCs w:val="24"/>
          <w:rtl w:val="0"/>
        </w:rPr>
        <w:t xml:space="preserve">Christine Kulgart</w:t>
      </w:r>
    </w:p>
    <w:p w:rsidR="00000000" w:rsidDel="00000000" w:rsidP="00000000" w:rsidRDefault="00000000" w:rsidRPr="00000000" w14:paraId="00000028">
      <w:pPr>
        <w:widowControl w:val="0"/>
        <w:ind w:right="-2680"/>
        <w:rPr>
          <w:sz w:val="24"/>
          <w:szCs w:val="24"/>
        </w:rPr>
      </w:pPr>
      <w:r w:rsidDel="00000000" w:rsidR="00000000" w:rsidRPr="00000000">
        <w:rPr>
          <w:sz w:val="24"/>
          <w:szCs w:val="24"/>
          <w:rtl w:val="0"/>
        </w:rPr>
        <w:t xml:space="preserve">Öffentlichkeitsarbeit &amp; Social Media</w:t>
      </w:r>
    </w:p>
    <w:p w:rsidR="00000000" w:rsidDel="00000000" w:rsidP="00000000" w:rsidRDefault="00000000" w:rsidRPr="00000000" w14:paraId="00000029">
      <w:pPr>
        <w:widowControl w:val="0"/>
        <w:ind w:right="-2680"/>
        <w:rPr>
          <w:sz w:val="24"/>
          <w:szCs w:val="24"/>
        </w:rPr>
      </w:pPr>
      <w:r w:rsidDel="00000000" w:rsidR="00000000" w:rsidRPr="00000000">
        <w:rPr>
          <w:sz w:val="24"/>
          <w:szCs w:val="24"/>
          <w:rtl w:val="0"/>
        </w:rPr>
        <w:t xml:space="preserve">Telefon: 07122 / 82593 -676</w:t>
      </w:r>
    </w:p>
    <w:p w:rsidR="00000000" w:rsidDel="00000000" w:rsidP="00000000" w:rsidRDefault="00000000" w:rsidRPr="00000000" w14:paraId="0000002A">
      <w:pPr>
        <w:widowControl w:val="0"/>
        <w:ind w:right="-2680"/>
        <w:rPr/>
      </w:pPr>
      <w:r w:rsidDel="00000000" w:rsidR="00000000" w:rsidRPr="00000000">
        <w:rPr>
          <w:sz w:val="24"/>
          <w:szCs w:val="24"/>
          <w:rtl w:val="0"/>
        </w:rPr>
        <w:t xml:space="preserve">E-Mail: christine.kulgart@rsu.de </w:t>
      </w:r>
      <w:r w:rsidDel="00000000" w:rsidR="00000000" w:rsidRPr="00000000">
        <w:rPr>
          <w:rtl w:val="0"/>
        </w:rPr>
      </w:r>
    </w:p>
    <w:p w:rsidR="00000000" w:rsidDel="00000000" w:rsidP="00000000" w:rsidRDefault="00000000" w:rsidRPr="00000000" w14:paraId="0000002B">
      <w:pPr>
        <w:rPr>
          <w:b w:val="1"/>
          <w:bCs w:val="1"/>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tyresystem.de/static/Presse/Meldungen/2026-01-13-tyresystem-onlineteilehandel-2026.jpg" TargetMode="Externa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gif"/><Relationship Id="rId8" Type="http://schemas.openxmlformats.org/officeDocument/2006/relationships/hyperlink" Target="http://www.tyresystem.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