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4419600</wp:posOffset>
            </wp:positionH>
            <wp:positionV relativeFrom="paragraph">
              <wp:posOffset>114300</wp:posOffset>
            </wp:positionV>
            <wp:extent cx="1490663" cy="509628"/>
            <wp:effectExtent b="0" l="0" r="0" t="0"/>
            <wp:wrapSquare wrapText="bothSides" distB="114300" distT="114300" distL="114300" distR="114300"/>
            <wp:docPr descr="tyresystem-logo-newsletter.gif" id="3"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St. Johann, den 29.04.2024</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T</w:t>
      </w:r>
      <w:r w:rsidDel="00000000" w:rsidR="00000000" w:rsidRPr="00000000">
        <w:rPr>
          <w:b w:val="1"/>
          <w:sz w:val="26"/>
          <w:szCs w:val="26"/>
          <w:rtl w:val="0"/>
        </w:rPr>
        <w:t xml:space="preserve">yreSystem bietet umweltschonende Altreifenentsorgung an</w:t>
      </w:r>
    </w:p>
    <w:p w:rsidR="00000000" w:rsidDel="00000000" w:rsidP="00000000" w:rsidRDefault="00000000" w:rsidRPr="00000000" w14:paraId="00000007">
      <w:pPr>
        <w:rPr>
          <w:b w:val="1"/>
          <w:sz w:val="26"/>
          <w:szCs w:val="26"/>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Laut der Initiative ZARE fallen in Deutschland pro Jahr 600.000 Tonnen Altreifen an. Die Entsorgung ist gesetzlich reguliert, da das Material nur schwer abbaubar und die illegale Entsorgung somit höchst umweltschädlich ist. TyreSystem bietet seinen Kunden daher einen einfachen und unkomplizierten Weg an, Altreifen zu entsorgen.</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„TyreSystem ist schon lange als zuverlässiger Lieferant für alle Arten von Reifen bekannt. Immer wieder kamen Anfragen, ob wir auch eine Entsorgung anbieten können. Seit letztem Jahr sind wir AZuR-Partner und setzen uns aktiv für einen nachhaltigen Reifenkreislauf ein. Mit unseren zertifizierten Entsorgern können wir die Reifenentsorgung nun garantieren“, so Patrick Treder, Leiter der Pkw-Sparte. Bei den Kunden kam das Konzept von Anfang an gut an – mit steigender Nachfrage.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Einfache Entsorgung über den Webshop</w:t>
      </w:r>
    </w:p>
    <w:p w:rsidR="00000000" w:rsidDel="00000000" w:rsidP="00000000" w:rsidRDefault="00000000" w:rsidRPr="00000000" w14:paraId="0000000D">
      <w:pPr>
        <w:rPr/>
      </w:pPr>
      <w:r w:rsidDel="00000000" w:rsidR="00000000" w:rsidRPr="00000000">
        <w:rPr>
          <w:rtl w:val="0"/>
        </w:rPr>
        <w:t xml:space="preserve">Unter der Kategorie „Altreifenentsorgung“ wird der entsprechende Entsorgungsartikel mit der gewünschten </w:t>
      </w:r>
      <w:r w:rsidDel="00000000" w:rsidR="00000000" w:rsidRPr="00000000">
        <w:rPr>
          <w:rtl w:val="0"/>
        </w:rPr>
        <w:t xml:space="preserve">Stückzahl </w:t>
      </w:r>
      <w:r w:rsidDel="00000000" w:rsidR="00000000" w:rsidRPr="00000000">
        <w:rPr>
          <w:rtl w:val="0"/>
        </w:rPr>
        <w:t xml:space="preserve">(mindestens 80 Stück) in den Warenkorb gelegt. Zudem kann eine Ladehilfe dazugebucht werden. Die Bestellung wird wie gewohnt abgeschickt. Im Anschluss informiert TyreSystem einen zertifizierten Altreifenentsorger in der Nähe des Kunden, der sich direkt um die Terminvereinbarung kümmert. Die Rechnungserstellung erfolgt nur über die tatsächlich abgeholte Stückzahl und wird von TyreSystem durchgeführt.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Der Entsorger kümmert sich um die umweltschonende und nachhaltige Wieder- bzw. Weiterverwertung. Weitere Informationen unter </w:t>
      </w:r>
      <w:hyperlink r:id="rId8">
        <w:r w:rsidDel="00000000" w:rsidR="00000000" w:rsidRPr="00000000">
          <w:rPr>
            <w:color w:val="1155cc"/>
            <w:u w:val="single"/>
            <w:rtl w:val="0"/>
          </w:rPr>
          <w:t xml:space="preserve">www.tyresystem.de/altreifenentsorgung</w:t>
        </w:r>
      </w:hyperlink>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ÜBER TYRESYSTEM</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ab. Das mittelständische, inhabergeführte Unternehmen mit derzeit 180 Mitarbeitern wächst seit mehreren Jahren rasant und verfügt über zwei Standorte im schwäbischen St. Johann, drei Standorten in Ulm sowie einen Sitz in Bretten.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6">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3407.25585937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7">
            <w:pPr>
              <w:rPr>
                <w:b w:val="1"/>
                <w:sz w:val="24"/>
                <w:szCs w:val="24"/>
              </w:rPr>
            </w:pPr>
            <w:r w:rsidDel="00000000" w:rsidR="00000000" w:rsidRPr="00000000">
              <w:rPr>
                <w:b w:val="1"/>
                <w:sz w:val="24"/>
                <w:szCs w:val="24"/>
              </w:rPr>
              <w:drawing>
                <wp:inline distB="114300" distT="114300" distL="114300" distR="114300">
                  <wp:extent cx="1571625" cy="9398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9398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8">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9">
            <w:pPr>
              <w:rPr>
                <w:sz w:val="24"/>
                <w:szCs w:val="24"/>
              </w:rPr>
            </w:pPr>
            <w:r w:rsidDel="00000000" w:rsidR="00000000" w:rsidRPr="00000000">
              <w:rPr>
                <w:sz w:val="24"/>
                <w:szCs w:val="24"/>
                <w:rtl w:val="0"/>
              </w:rPr>
              <w:t xml:space="preserve">Titel:</w:t>
            </w:r>
          </w:p>
          <w:p w:rsidR="00000000" w:rsidDel="00000000" w:rsidP="00000000" w:rsidRDefault="00000000" w:rsidRPr="00000000" w14:paraId="0000001A">
            <w:pPr>
              <w:rPr>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B">
            <w:pPr>
              <w:rPr>
                <w:sz w:val="24"/>
                <w:szCs w:val="24"/>
              </w:rPr>
            </w:pPr>
            <w:hyperlink r:id="rId10">
              <w:r w:rsidDel="00000000" w:rsidR="00000000" w:rsidRPr="00000000">
                <w:rPr>
                  <w:color w:val="1155cc"/>
                  <w:sz w:val="24"/>
                  <w:szCs w:val="24"/>
                  <w:u w:val="single"/>
                  <w:rtl w:val="0"/>
                </w:rPr>
                <w:t xml:space="preserve">tyresystem-altreifenentsorgung.jpg</w:t>
              </w:r>
            </w:hyperlink>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TyreSystem ermöglicht seinen Kunden eine einfache Altreifensorgung.</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tc>
      </w:tr>
    </w:tbl>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3">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4">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5">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4-04-29-tyresystem-altreifenentsorgung.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http://www.tyresystem.de/altreifenentsorg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