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CA018" w14:textId="77777777" w:rsidR="008D2E96" w:rsidRDefault="00000000">
      <w:pPr>
        <w:rPr>
          <w:sz w:val="24"/>
          <w:szCs w:val="24"/>
        </w:rPr>
      </w:pPr>
      <w:r>
        <w:rPr>
          <w:noProof/>
          <w:sz w:val="24"/>
          <w:szCs w:val="24"/>
        </w:rPr>
        <w:drawing>
          <wp:inline distT="19050" distB="19050" distL="19050" distR="19050" wp14:anchorId="5A476E3A" wp14:editId="015C85A2">
            <wp:extent cx="1638300" cy="153352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638300" cy="1533525"/>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14:anchorId="557F542B" wp14:editId="10CCD7EE">
            <wp:simplePos x="0" y="0"/>
            <wp:positionH relativeFrom="column">
              <wp:posOffset>4038600</wp:posOffset>
            </wp:positionH>
            <wp:positionV relativeFrom="paragraph">
              <wp:posOffset>114300</wp:posOffset>
            </wp:positionV>
            <wp:extent cx="2224088" cy="759074"/>
            <wp:effectExtent l="0" t="0" r="0" b="0"/>
            <wp:wrapSquare wrapText="bothSides" distT="114300" distB="114300" distL="114300" distR="114300"/>
            <wp:docPr id="1" name="image2.gif" descr="tyresystem-logo-newsletter.gif"/>
            <wp:cNvGraphicFramePr/>
            <a:graphic xmlns:a="http://schemas.openxmlformats.org/drawingml/2006/main">
              <a:graphicData uri="http://schemas.openxmlformats.org/drawingml/2006/picture">
                <pic:pic xmlns:pic="http://schemas.openxmlformats.org/drawingml/2006/picture">
                  <pic:nvPicPr>
                    <pic:cNvPr id="0" name="image2.gif" descr="tyresystem-logo-newsletter.gif"/>
                    <pic:cNvPicPr preferRelativeResize="0"/>
                  </pic:nvPicPr>
                  <pic:blipFill>
                    <a:blip r:embed="rId5"/>
                    <a:srcRect/>
                    <a:stretch>
                      <a:fillRect/>
                    </a:stretch>
                  </pic:blipFill>
                  <pic:spPr>
                    <a:xfrm>
                      <a:off x="0" y="0"/>
                      <a:ext cx="2224088" cy="759074"/>
                    </a:xfrm>
                    <a:prstGeom prst="rect">
                      <a:avLst/>
                    </a:prstGeom>
                    <a:ln/>
                  </pic:spPr>
                </pic:pic>
              </a:graphicData>
            </a:graphic>
          </wp:anchor>
        </w:drawing>
      </w:r>
    </w:p>
    <w:p w14:paraId="04068227" w14:textId="77777777" w:rsidR="008D2E96" w:rsidRDefault="008D2E96">
      <w:pPr>
        <w:rPr>
          <w:sz w:val="24"/>
          <w:szCs w:val="24"/>
        </w:rPr>
      </w:pPr>
    </w:p>
    <w:p w14:paraId="08BBC5F2" w14:textId="2E1B6C17" w:rsidR="008D2E96" w:rsidRDefault="00000000">
      <w:r>
        <w:t>St. Johann, den 0</w:t>
      </w:r>
      <w:r w:rsidR="00F11F9B">
        <w:t>7</w:t>
      </w:r>
      <w:r>
        <w:t>.10.2022</w:t>
      </w:r>
    </w:p>
    <w:p w14:paraId="26A59C19" w14:textId="77777777" w:rsidR="008D2E96" w:rsidRDefault="008D2E96"/>
    <w:p w14:paraId="3A6233FD" w14:textId="77777777" w:rsidR="008D2E96" w:rsidRDefault="00000000">
      <w:pPr>
        <w:rPr>
          <w:b/>
          <w:sz w:val="26"/>
          <w:szCs w:val="26"/>
        </w:rPr>
      </w:pPr>
      <w:proofErr w:type="spellStart"/>
      <w:r>
        <w:rPr>
          <w:b/>
          <w:sz w:val="26"/>
          <w:szCs w:val="26"/>
        </w:rPr>
        <w:t>TyreSystem</w:t>
      </w:r>
      <w:proofErr w:type="spellEnd"/>
      <w:r>
        <w:rPr>
          <w:b/>
          <w:sz w:val="26"/>
          <w:szCs w:val="26"/>
        </w:rPr>
        <w:t xml:space="preserve"> bietet hochwertiges Drehmoment-Poster an</w:t>
      </w:r>
    </w:p>
    <w:p w14:paraId="647140A2" w14:textId="77777777" w:rsidR="008D2E96" w:rsidRDefault="008D2E96">
      <w:pPr>
        <w:rPr>
          <w:b/>
          <w:sz w:val="26"/>
          <w:szCs w:val="26"/>
        </w:rPr>
      </w:pPr>
    </w:p>
    <w:p w14:paraId="67C96AE1" w14:textId="77777777" w:rsidR="008D2E96" w:rsidRDefault="00000000">
      <w:r>
        <w:t xml:space="preserve">Der Online-Großhändler </w:t>
      </w:r>
      <w:proofErr w:type="spellStart"/>
      <w:r>
        <w:t>TyreSystem</w:t>
      </w:r>
      <w:proofErr w:type="spellEnd"/>
      <w:r>
        <w:t xml:space="preserve"> bietet seinen Kunden seit Kurzem eine hochwertige Drehmoment-Übersicht in zwei Formaten. Das Poster zeigt topaktuelle Daten für alle gängigen Fahrzeugmodelle auf einen Blick. Es besteht aus hochwertigem, langlebigem Material mit schmutzabweisender Oberfläche und wird mit zwei Kunststoffschienen und Ösen zur bequemen Wandbefestigung und einfachen Montage geliefert. Zurzeit kann die Drehmoment-Übersicht in den Poster-Formaten A0 und A1 bestellt werden. Eine Übersicht in </w:t>
      </w:r>
      <w:proofErr w:type="spellStart"/>
      <w:r>
        <w:t>Broschürenform</w:t>
      </w:r>
      <w:proofErr w:type="spellEnd"/>
      <w:r>
        <w:t xml:space="preserve"> ist bereits im Druck. </w:t>
      </w:r>
    </w:p>
    <w:p w14:paraId="35162663" w14:textId="77777777" w:rsidR="008D2E96" w:rsidRDefault="008D2E96"/>
    <w:p w14:paraId="2DCB65FA" w14:textId="77777777" w:rsidR="008D2E96" w:rsidRDefault="00000000">
      <w:r>
        <w:t xml:space="preserve">Interessierte können sich das Poster als registrierter und angemeldeter </w:t>
      </w:r>
      <w:proofErr w:type="spellStart"/>
      <w:r>
        <w:t>TyreSystem</w:t>
      </w:r>
      <w:proofErr w:type="spellEnd"/>
      <w:r>
        <w:t xml:space="preserve">-Kunde bequem unter www.tyresystem.de/drehmomentuebersicht bestellen. Die Registrierung ist dabei kostenlos. „Wir haben durchweg positives Feedback von unseren Kunden zur Drehmoment-Übersicht erhalten. Gerade die Übersichtlichkeit und die praktischen Formate kommen gut an. So haben Kfz-Profis jedes Drehmoment sofort im Blick und müssen nicht umständlich am Fahrzeug oder in den Fahrzeugpapieren nach dem richtigen Drehmoment suchen“, erklärt Sven Döbler, Mitglied der Geschäftsleitung. </w:t>
      </w:r>
    </w:p>
    <w:p w14:paraId="6F1402A1" w14:textId="77777777" w:rsidR="008D2E96" w:rsidRDefault="008D2E96"/>
    <w:p w14:paraId="6DB5E062" w14:textId="77777777" w:rsidR="008D2E96" w:rsidRDefault="008D2E96"/>
    <w:p w14:paraId="756E0037" w14:textId="77777777" w:rsidR="008D2E96" w:rsidRDefault="00000000">
      <w:pPr>
        <w:rPr>
          <w:b/>
          <w:sz w:val="24"/>
          <w:szCs w:val="24"/>
        </w:rPr>
      </w:pPr>
      <w:r>
        <w:rPr>
          <w:b/>
          <w:sz w:val="24"/>
          <w:szCs w:val="24"/>
        </w:rPr>
        <w:t xml:space="preserve">Bildmaterial: </w:t>
      </w:r>
    </w:p>
    <w:p w14:paraId="0268E24F" w14:textId="77777777" w:rsidR="008D2E96" w:rsidRDefault="008D2E96">
      <w:pPr>
        <w:rPr>
          <w:b/>
          <w:sz w:val="24"/>
          <w:szCs w:val="24"/>
        </w:rPr>
      </w:pPr>
    </w:p>
    <w:tbl>
      <w:tblPr>
        <w:tblStyle w:val="a"/>
        <w:tblW w:w="92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60"/>
        <w:gridCol w:w="360"/>
        <w:gridCol w:w="1455"/>
        <w:gridCol w:w="4965"/>
      </w:tblGrid>
      <w:tr w:rsidR="008D2E96" w14:paraId="562B8BEF" w14:textId="77777777">
        <w:trPr>
          <w:trHeight w:val="1715"/>
        </w:trPr>
        <w:tc>
          <w:tcPr>
            <w:tcW w:w="2460" w:type="dxa"/>
            <w:shd w:val="clear" w:color="auto" w:fill="auto"/>
            <w:tcMar>
              <w:top w:w="0" w:type="dxa"/>
              <w:left w:w="0" w:type="dxa"/>
              <w:bottom w:w="0" w:type="dxa"/>
              <w:right w:w="0" w:type="dxa"/>
            </w:tcMar>
          </w:tcPr>
          <w:p w14:paraId="0CBE9A37" w14:textId="7466CD57" w:rsidR="008D2E96" w:rsidRDefault="00F11F9B">
            <w:pPr>
              <w:rPr>
                <w:b/>
              </w:rPr>
            </w:pPr>
            <w:r>
              <w:rPr>
                <w:b/>
                <w:noProof/>
              </w:rPr>
              <w:drawing>
                <wp:inline distT="0" distB="0" distL="0" distR="0" wp14:anchorId="26E068A9" wp14:editId="58F36752">
                  <wp:extent cx="1555750" cy="1176655"/>
                  <wp:effectExtent l="0" t="0" r="6350"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55750" cy="1176655"/>
                          </a:xfrm>
                          <a:prstGeom prst="rect">
                            <a:avLst/>
                          </a:prstGeom>
                        </pic:spPr>
                      </pic:pic>
                    </a:graphicData>
                  </a:graphic>
                </wp:inline>
              </w:drawing>
            </w:r>
          </w:p>
        </w:tc>
        <w:tc>
          <w:tcPr>
            <w:tcW w:w="360" w:type="dxa"/>
            <w:shd w:val="clear" w:color="auto" w:fill="auto"/>
            <w:tcMar>
              <w:top w:w="0" w:type="dxa"/>
              <w:left w:w="0" w:type="dxa"/>
              <w:bottom w:w="0" w:type="dxa"/>
              <w:right w:w="0" w:type="dxa"/>
            </w:tcMar>
          </w:tcPr>
          <w:p w14:paraId="072ED53A" w14:textId="77777777" w:rsidR="008D2E96" w:rsidRDefault="008D2E96">
            <w:pPr>
              <w:widowControl w:val="0"/>
              <w:spacing w:line="240" w:lineRule="auto"/>
              <w:rPr>
                <w:b/>
                <w:sz w:val="24"/>
                <w:szCs w:val="24"/>
              </w:rPr>
            </w:pPr>
          </w:p>
        </w:tc>
        <w:tc>
          <w:tcPr>
            <w:tcW w:w="1455" w:type="dxa"/>
            <w:shd w:val="clear" w:color="auto" w:fill="auto"/>
            <w:tcMar>
              <w:top w:w="0" w:type="dxa"/>
              <w:left w:w="0" w:type="dxa"/>
              <w:bottom w:w="0" w:type="dxa"/>
              <w:right w:w="0" w:type="dxa"/>
            </w:tcMar>
          </w:tcPr>
          <w:p w14:paraId="2AB6C0BE" w14:textId="77777777" w:rsidR="008D2E96" w:rsidRDefault="00000000">
            <w:r>
              <w:t>Dateiname:</w:t>
            </w:r>
          </w:p>
          <w:p w14:paraId="400D09D3" w14:textId="77777777" w:rsidR="008D2E96" w:rsidRDefault="008D2E96"/>
          <w:p w14:paraId="4F3EBD91" w14:textId="77777777" w:rsidR="008D2E96" w:rsidRDefault="00000000">
            <w:r>
              <w:t xml:space="preserve">Bildtitel: </w:t>
            </w:r>
          </w:p>
        </w:tc>
        <w:tc>
          <w:tcPr>
            <w:tcW w:w="4965" w:type="dxa"/>
            <w:shd w:val="clear" w:color="auto" w:fill="auto"/>
            <w:tcMar>
              <w:top w:w="0" w:type="dxa"/>
              <w:left w:w="0" w:type="dxa"/>
              <w:bottom w:w="0" w:type="dxa"/>
              <w:right w:w="0" w:type="dxa"/>
            </w:tcMar>
          </w:tcPr>
          <w:p w14:paraId="34FB3C51" w14:textId="77777777" w:rsidR="008D2E96" w:rsidRDefault="00000000">
            <w:r>
              <w:t>2022-10-06_tyresystem_drehmomentposter.jpg</w:t>
            </w:r>
          </w:p>
          <w:p w14:paraId="2545C4B2" w14:textId="77777777" w:rsidR="008D2E96" w:rsidRDefault="008D2E96">
            <w:pPr>
              <w:rPr>
                <w:b/>
              </w:rPr>
            </w:pPr>
          </w:p>
          <w:p w14:paraId="0097AF45" w14:textId="77777777" w:rsidR="008D2E96" w:rsidRDefault="00000000">
            <w:r>
              <w:t xml:space="preserve">Die Drehmoment-Übersicht von </w:t>
            </w:r>
            <w:proofErr w:type="spellStart"/>
            <w:r>
              <w:t>TyreSystem</w:t>
            </w:r>
            <w:proofErr w:type="spellEnd"/>
            <w:r>
              <w:t xml:space="preserve"> eignet sich perfekt für Werkstätten und im kleineren Format auch für Einzelarbeitsplätze.</w:t>
            </w:r>
          </w:p>
        </w:tc>
      </w:tr>
    </w:tbl>
    <w:p w14:paraId="5FA42D8F" w14:textId="77777777" w:rsidR="008D2E96" w:rsidRDefault="008D2E96">
      <w:pPr>
        <w:rPr>
          <w:sz w:val="24"/>
          <w:szCs w:val="24"/>
        </w:rPr>
      </w:pPr>
    </w:p>
    <w:p w14:paraId="3C9E793B" w14:textId="77777777" w:rsidR="00F11F9B" w:rsidRDefault="00F11F9B">
      <w:pPr>
        <w:rPr>
          <w:sz w:val="24"/>
          <w:szCs w:val="24"/>
        </w:rPr>
      </w:pPr>
    </w:p>
    <w:p w14:paraId="08D85EEA" w14:textId="77777777" w:rsidR="00F11F9B" w:rsidRDefault="00F11F9B">
      <w:pPr>
        <w:rPr>
          <w:sz w:val="24"/>
          <w:szCs w:val="24"/>
        </w:rPr>
      </w:pPr>
    </w:p>
    <w:p w14:paraId="66ADC820" w14:textId="77777777" w:rsidR="00F11F9B" w:rsidRDefault="00F11F9B">
      <w:pPr>
        <w:rPr>
          <w:sz w:val="24"/>
          <w:szCs w:val="24"/>
        </w:rPr>
      </w:pPr>
    </w:p>
    <w:p w14:paraId="376C62DD" w14:textId="77777777" w:rsidR="00F11F9B" w:rsidRDefault="00F11F9B">
      <w:pPr>
        <w:rPr>
          <w:sz w:val="24"/>
          <w:szCs w:val="24"/>
        </w:rPr>
      </w:pPr>
    </w:p>
    <w:p w14:paraId="6FEB96A1" w14:textId="77777777" w:rsidR="00F11F9B" w:rsidRDefault="00F11F9B">
      <w:pPr>
        <w:rPr>
          <w:sz w:val="24"/>
          <w:szCs w:val="24"/>
        </w:rPr>
      </w:pPr>
    </w:p>
    <w:p w14:paraId="3874B52B" w14:textId="541976B3" w:rsidR="008D2E96" w:rsidRDefault="00000000">
      <w:pPr>
        <w:rPr>
          <w:sz w:val="24"/>
          <w:szCs w:val="24"/>
        </w:rPr>
      </w:pPr>
      <w:r>
        <w:rPr>
          <w:sz w:val="24"/>
          <w:szCs w:val="24"/>
        </w:rPr>
        <w:t xml:space="preserve">. . . . . . . . . . . . . . . . . . . . . . . . . . . . . . . . . . . . . . . . . . . . . . . . . . . . . . . . . </w:t>
      </w:r>
    </w:p>
    <w:p w14:paraId="705713E0" w14:textId="77777777" w:rsidR="008D2E96" w:rsidRDefault="008D2E96">
      <w:pPr>
        <w:rPr>
          <w:b/>
          <w:sz w:val="24"/>
          <w:szCs w:val="24"/>
        </w:rPr>
      </w:pPr>
    </w:p>
    <w:p w14:paraId="57A26FBC" w14:textId="77777777" w:rsidR="008D2E96" w:rsidRDefault="008D2E96">
      <w:pPr>
        <w:pStyle w:val="berschrift6"/>
        <w:keepNext w:val="0"/>
        <w:keepLines w:val="0"/>
        <w:shd w:val="clear" w:color="auto" w:fill="FFFFFF"/>
        <w:spacing w:before="200" w:after="0" w:line="384" w:lineRule="auto"/>
        <w:rPr>
          <w:b/>
          <w:i w:val="0"/>
          <w:color w:val="000000"/>
          <w:sz w:val="24"/>
          <w:szCs w:val="24"/>
        </w:rPr>
      </w:pPr>
      <w:bookmarkStart w:id="0" w:name="_mcwr4n1t3r01" w:colFirst="0" w:colLast="0"/>
      <w:bookmarkEnd w:id="0"/>
    </w:p>
    <w:p w14:paraId="0DA566C7" w14:textId="77777777" w:rsidR="008D2E96" w:rsidRDefault="00000000">
      <w:pPr>
        <w:pStyle w:val="berschrift6"/>
        <w:keepNext w:val="0"/>
        <w:keepLines w:val="0"/>
        <w:shd w:val="clear" w:color="auto" w:fill="FFFFFF"/>
        <w:spacing w:before="200" w:after="0" w:line="384" w:lineRule="auto"/>
        <w:rPr>
          <w:rFonts w:ascii="Lato" w:eastAsia="Lato" w:hAnsi="Lato" w:cs="Lato"/>
          <w:b/>
          <w:i w:val="0"/>
          <w:color w:val="262626"/>
          <w:sz w:val="24"/>
          <w:szCs w:val="24"/>
        </w:rPr>
      </w:pPr>
      <w:bookmarkStart w:id="1" w:name="_cviz06dsa39m" w:colFirst="0" w:colLast="0"/>
      <w:bookmarkEnd w:id="1"/>
      <w:r>
        <w:rPr>
          <w:b/>
          <w:i w:val="0"/>
          <w:color w:val="000000"/>
          <w:sz w:val="24"/>
          <w:szCs w:val="24"/>
        </w:rPr>
        <w:t xml:space="preserve">Über </w:t>
      </w:r>
      <w:proofErr w:type="spellStart"/>
      <w:r>
        <w:rPr>
          <w:b/>
          <w:i w:val="0"/>
          <w:color w:val="000000"/>
          <w:sz w:val="24"/>
          <w:szCs w:val="24"/>
        </w:rPr>
        <w:t>TyreSystem</w:t>
      </w:r>
      <w:proofErr w:type="spellEnd"/>
    </w:p>
    <w:p w14:paraId="1D648DDA" w14:textId="77777777" w:rsidR="008D2E96" w:rsidRDefault="00000000">
      <w:pPr>
        <w:shd w:val="clear" w:color="auto" w:fill="FFFFFF"/>
        <w:spacing w:after="160"/>
        <w:rPr>
          <w:rFonts w:ascii="Lato" w:eastAsia="Lato" w:hAnsi="Lato" w:cs="Lato"/>
          <w:b/>
          <w:color w:val="262626"/>
          <w:sz w:val="24"/>
          <w:szCs w:val="24"/>
        </w:rPr>
      </w:pPr>
      <w:r>
        <w:rPr>
          <w:sz w:val="24"/>
          <w:szCs w:val="24"/>
        </w:rPr>
        <w:t>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Das mittelständische, inhabergeführte Unternehmen mit derzeit 165 Mitarbeitern wächst seit mehreren Jahren rasant und verfügt über jeweils zwei Standorte im schwäbischen St. Johann und Ulm sowie einen Sitz in Bretten.</w:t>
      </w:r>
    </w:p>
    <w:p w14:paraId="35A2A875" w14:textId="77777777" w:rsidR="008D2E96" w:rsidRDefault="008D2E96">
      <w:pPr>
        <w:rPr>
          <w:b/>
          <w:sz w:val="24"/>
          <w:szCs w:val="24"/>
        </w:rPr>
      </w:pPr>
    </w:p>
    <w:p w14:paraId="3C255630" w14:textId="77777777" w:rsidR="008D2E96" w:rsidRDefault="00000000">
      <w:pPr>
        <w:rPr>
          <w:b/>
          <w:sz w:val="24"/>
          <w:szCs w:val="24"/>
        </w:rPr>
      </w:pPr>
      <w:r>
        <w:rPr>
          <w:sz w:val="24"/>
          <w:szCs w:val="24"/>
        </w:rPr>
        <w:t xml:space="preserve">. . . . . . . . . . . . . . . . . . . . . . . . . . . . . . . . . . . . . . . . . . . . . . . . . . . . . . . . . </w:t>
      </w:r>
    </w:p>
    <w:p w14:paraId="7F68466D" w14:textId="77777777" w:rsidR="008D2E96" w:rsidRDefault="008D2E96">
      <w:pPr>
        <w:rPr>
          <w:b/>
          <w:sz w:val="24"/>
          <w:szCs w:val="24"/>
        </w:rPr>
      </w:pPr>
    </w:p>
    <w:p w14:paraId="5E62BF61" w14:textId="77777777" w:rsidR="008D2E96" w:rsidRDefault="00000000">
      <w:pPr>
        <w:rPr>
          <w:b/>
          <w:sz w:val="24"/>
          <w:szCs w:val="24"/>
        </w:rPr>
      </w:pPr>
      <w:r>
        <w:rPr>
          <w:b/>
          <w:sz w:val="24"/>
          <w:szCs w:val="24"/>
        </w:rPr>
        <w:t>Kontakt:</w:t>
      </w:r>
    </w:p>
    <w:p w14:paraId="0D54C8C7" w14:textId="77777777" w:rsidR="008D2E96" w:rsidRDefault="008D2E96">
      <w:pPr>
        <w:rPr>
          <w:sz w:val="24"/>
          <w:szCs w:val="24"/>
        </w:rPr>
      </w:pPr>
    </w:p>
    <w:p w14:paraId="08A73A49" w14:textId="77777777" w:rsidR="008D2E96" w:rsidRDefault="00000000">
      <w:pPr>
        <w:rPr>
          <w:b/>
          <w:sz w:val="24"/>
          <w:szCs w:val="24"/>
        </w:rPr>
      </w:pPr>
      <w:r>
        <w:rPr>
          <w:b/>
          <w:sz w:val="24"/>
          <w:szCs w:val="24"/>
        </w:rPr>
        <w:t xml:space="preserve">Christine </w:t>
      </w:r>
      <w:proofErr w:type="spellStart"/>
      <w:r>
        <w:rPr>
          <w:b/>
          <w:sz w:val="24"/>
          <w:szCs w:val="24"/>
        </w:rPr>
        <w:t>Kulgart</w:t>
      </w:r>
      <w:proofErr w:type="spellEnd"/>
    </w:p>
    <w:p w14:paraId="1273BAA5" w14:textId="77777777" w:rsidR="008D2E96" w:rsidRDefault="00000000">
      <w:pPr>
        <w:shd w:val="clear" w:color="auto" w:fill="FFFFFF"/>
        <w:spacing w:after="160"/>
        <w:rPr>
          <w:sz w:val="24"/>
          <w:szCs w:val="24"/>
        </w:rPr>
      </w:pPr>
      <w:r>
        <w:rPr>
          <w:sz w:val="24"/>
          <w:szCs w:val="24"/>
        </w:rPr>
        <w:t xml:space="preserve">Öffentlichkeitsarbeit &amp; </w:t>
      </w:r>
      <w:proofErr w:type="spellStart"/>
      <w:r>
        <w:rPr>
          <w:sz w:val="24"/>
          <w:szCs w:val="24"/>
        </w:rPr>
        <w:t>Social</w:t>
      </w:r>
      <w:proofErr w:type="spellEnd"/>
      <w:r>
        <w:rPr>
          <w:sz w:val="24"/>
          <w:szCs w:val="24"/>
        </w:rPr>
        <w:t xml:space="preserve"> Media</w:t>
      </w:r>
      <w:r>
        <w:rPr>
          <w:sz w:val="24"/>
          <w:szCs w:val="24"/>
        </w:rPr>
        <w:br/>
        <w:t>Telefon: 07122 / 825 93 -676</w:t>
      </w:r>
      <w:r>
        <w:rPr>
          <w:sz w:val="24"/>
          <w:szCs w:val="24"/>
        </w:rPr>
        <w:br/>
        <w:t>E-Mail: christine.kulgart@rsu.de</w:t>
      </w:r>
    </w:p>
    <w:p w14:paraId="7CCC0149" w14:textId="77777777" w:rsidR="008D2E96" w:rsidRDefault="008D2E96">
      <w:pPr>
        <w:widowControl w:val="0"/>
        <w:rPr>
          <w:b/>
          <w:sz w:val="24"/>
          <w:szCs w:val="24"/>
        </w:rPr>
      </w:pPr>
    </w:p>
    <w:p w14:paraId="395A5A4F" w14:textId="77777777" w:rsidR="008D2E96" w:rsidRDefault="008D2E96"/>
    <w:sectPr w:rsidR="008D2E9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E96"/>
    <w:rsid w:val="008D2E96"/>
    <w:rsid w:val="00F11F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E5D27C1"/>
  <w15:docId w15:val="{3670F61A-48FA-5A41-8CAA-78546921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unhideWhenUsed/>
    <w:qFormat/>
    <w:pPr>
      <w:keepNext/>
      <w:keepLines/>
      <w:spacing w:before="240" w:after="80"/>
      <w:outlineLvl w:val="4"/>
    </w:pPr>
    <w:rPr>
      <w:color w:val="666666"/>
    </w:rPr>
  </w:style>
  <w:style w:type="paragraph" w:styleId="berschrift6">
    <w:name w:val="heading 6"/>
    <w:basedOn w:val="Standard"/>
    <w:next w:val="Standard"/>
    <w:uiPriority w:val="9"/>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2077</Characters>
  <Application>Microsoft Office Word</Application>
  <DocSecurity>0</DocSecurity>
  <Lines>17</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Rohmeder</cp:lastModifiedBy>
  <cp:revision>2</cp:revision>
  <dcterms:created xsi:type="dcterms:W3CDTF">2022-10-07T07:47:00Z</dcterms:created>
  <dcterms:modified xsi:type="dcterms:W3CDTF">2022-10-07T08:10:00Z</dcterms:modified>
</cp:coreProperties>
</file>