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A9B" w:rsidRDefault="00292A9B"/>
    <w:p w:rsidR="00292A9B" w:rsidRDefault="00292A9B"/>
    <w:p w:rsidR="00292A9B" w:rsidRDefault="00490671">
      <w:pPr>
        <w:rPr>
          <w:sz w:val="24"/>
          <w:szCs w:val="24"/>
        </w:rPr>
      </w:pPr>
      <w:r>
        <w:rPr>
          <w:noProof/>
          <w:sz w:val="24"/>
          <w:szCs w:val="24"/>
        </w:rPr>
        <w:drawing>
          <wp:inline distT="19050" distB="19050" distL="19050" distR="19050">
            <wp:extent cx="1638300" cy="153352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1638300" cy="1533525"/>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simplePos x="0" y="0"/>
            <wp:positionH relativeFrom="column">
              <wp:posOffset>3457575</wp:posOffset>
            </wp:positionH>
            <wp:positionV relativeFrom="paragraph">
              <wp:posOffset>123825</wp:posOffset>
            </wp:positionV>
            <wp:extent cx="2224088" cy="759074"/>
            <wp:effectExtent l="0" t="0" r="0" b="0"/>
            <wp:wrapSquare wrapText="bothSides" distT="114300" distB="114300" distL="114300" distR="114300"/>
            <wp:docPr id="3" name="image1.gif" descr="tyresystem-logo-newsletter.gif"/>
            <wp:cNvGraphicFramePr/>
            <a:graphic xmlns:a="http://schemas.openxmlformats.org/drawingml/2006/main">
              <a:graphicData uri="http://schemas.openxmlformats.org/drawingml/2006/picture">
                <pic:pic xmlns:pic="http://schemas.openxmlformats.org/drawingml/2006/picture">
                  <pic:nvPicPr>
                    <pic:cNvPr id="0" name="image1.gif" descr="tyresystem-logo-newsletter.gif"/>
                    <pic:cNvPicPr preferRelativeResize="0"/>
                  </pic:nvPicPr>
                  <pic:blipFill>
                    <a:blip r:embed="rId5"/>
                    <a:srcRect/>
                    <a:stretch>
                      <a:fillRect/>
                    </a:stretch>
                  </pic:blipFill>
                  <pic:spPr>
                    <a:xfrm>
                      <a:off x="0" y="0"/>
                      <a:ext cx="2224088" cy="759074"/>
                    </a:xfrm>
                    <a:prstGeom prst="rect">
                      <a:avLst/>
                    </a:prstGeom>
                    <a:ln/>
                  </pic:spPr>
                </pic:pic>
              </a:graphicData>
            </a:graphic>
          </wp:anchor>
        </w:drawing>
      </w:r>
    </w:p>
    <w:p w:rsidR="00292A9B" w:rsidRDefault="00292A9B">
      <w:pPr>
        <w:widowControl w:val="0"/>
        <w:rPr>
          <w:sz w:val="24"/>
          <w:szCs w:val="24"/>
        </w:rPr>
      </w:pPr>
    </w:p>
    <w:p w:rsidR="00292A9B" w:rsidRDefault="00490671">
      <w:pPr>
        <w:widowControl w:val="0"/>
        <w:rPr>
          <w:sz w:val="24"/>
          <w:szCs w:val="24"/>
        </w:rPr>
      </w:pPr>
      <w:r>
        <w:rPr>
          <w:sz w:val="24"/>
          <w:szCs w:val="24"/>
        </w:rPr>
        <w:t>St. Johann, 06.07.2020</w:t>
      </w:r>
    </w:p>
    <w:p w:rsidR="00292A9B" w:rsidRDefault="00292A9B">
      <w:pPr>
        <w:rPr>
          <w:sz w:val="20"/>
          <w:szCs w:val="20"/>
          <w:u w:val="single"/>
        </w:rPr>
      </w:pPr>
    </w:p>
    <w:p w:rsidR="00292A9B" w:rsidRDefault="00490671">
      <w:pPr>
        <w:rPr>
          <w:b/>
          <w:sz w:val="36"/>
          <w:szCs w:val="36"/>
        </w:rPr>
      </w:pPr>
      <w:proofErr w:type="spellStart"/>
      <w:r>
        <w:rPr>
          <w:b/>
          <w:sz w:val="36"/>
          <w:szCs w:val="36"/>
        </w:rPr>
        <w:t>TyreSystem</w:t>
      </w:r>
      <w:proofErr w:type="spellEnd"/>
      <w:r>
        <w:rPr>
          <w:b/>
          <w:sz w:val="36"/>
          <w:szCs w:val="36"/>
        </w:rPr>
        <w:t xml:space="preserve"> sorgt für Durchblick bei der Reifenbevorratung</w:t>
      </w:r>
    </w:p>
    <w:p w:rsidR="00292A9B" w:rsidRDefault="00292A9B">
      <w:pPr>
        <w:rPr>
          <w:b/>
          <w:sz w:val="28"/>
          <w:szCs w:val="28"/>
        </w:rPr>
      </w:pPr>
    </w:p>
    <w:p w:rsidR="00CD701C" w:rsidRPr="00CD701C" w:rsidRDefault="00CD701C" w:rsidP="00CD701C">
      <w:pPr>
        <w:rPr>
          <w:sz w:val="24"/>
          <w:szCs w:val="24"/>
        </w:rPr>
      </w:pPr>
      <w:r w:rsidRPr="00CD701C">
        <w:rPr>
          <w:sz w:val="24"/>
          <w:szCs w:val="24"/>
        </w:rPr>
        <w:t xml:space="preserve">Mit dem jüngst veröffentlichten Bevorratungsreport für Winterreifen 2020 unterstützt der Online-Großhändler </w:t>
      </w:r>
      <w:proofErr w:type="spellStart"/>
      <w:r w:rsidRPr="00CD701C">
        <w:rPr>
          <w:sz w:val="24"/>
          <w:szCs w:val="24"/>
        </w:rPr>
        <w:t>TyreSystem</w:t>
      </w:r>
      <w:proofErr w:type="spellEnd"/>
      <w:r w:rsidRPr="00CD701C">
        <w:rPr>
          <w:sz w:val="24"/>
          <w:szCs w:val="24"/>
        </w:rPr>
        <w:t xml:space="preserve"> erneut die professionelle Saisonvorbereitung von Reifenhändlern, Kfz-Werkstätten und Autohäusern. Diese können mithilfe des aktuellen, markenneutralen Ratgebers schnell und einfach ihren Reifenbedarf abschätzen und sich die entsprechenden Pneus rechtzeitig ins Lager holen. „Unser Bevorratungsreport hilft Tendenzen auf dem Markt zu erkennen und ist somit auch für Betriebe relevant, welche nicht mehr klassisch bevorraten“, sagt Vertriebsleiter Sven Döbler.</w:t>
      </w:r>
    </w:p>
    <w:p w:rsidR="00CD701C" w:rsidRPr="00CD701C" w:rsidRDefault="00CD701C" w:rsidP="00CD701C">
      <w:pPr>
        <w:rPr>
          <w:sz w:val="24"/>
          <w:szCs w:val="24"/>
        </w:rPr>
      </w:pPr>
      <w:r w:rsidRPr="00CD701C">
        <w:rPr>
          <w:sz w:val="24"/>
          <w:szCs w:val="24"/>
        </w:rPr>
        <w:t xml:space="preserve">Im ersten Teil des Reports informiert </w:t>
      </w:r>
      <w:proofErr w:type="spellStart"/>
      <w:r w:rsidRPr="00CD701C">
        <w:rPr>
          <w:sz w:val="24"/>
          <w:szCs w:val="24"/>
        </w:rPr>
        <w:t>TyreSystem</w:t>
      </w:r>
      <w:proofErr w:type="spellEnd"/>
      <w:r w:rsidRPr="00CD701C">
        <w:rPr>
          <w:sz w:val="24"/>
          <w:szCs w:val="24"/>
        </w:rPr>
        <w:t xml:space="preserve"> anhand von übersichtlich aufbereiteten Grafiken, welche Reifenqualität gefragt ist, wie sich der Trend zu Ganzjahresreifen entwickelt hat und welche Zollgrößen am meisten verkauft wurden. Den größten Teil des Reifenratgebers nehmen die tabellarisch aufbereiteten Reifengrößen-Rankings ein. Aus den hauseigenen Verkaufszahlen der RSU GmbH wurden insgesamt drei Ranglisten gebildet: </w:t>
      </w:r>
      <w:r w:rsidR="00490671">
        <w:rPr>
          <w:sz w:val="24"/>
          <w:szCs w:val="24"/>
        </w:rPr>
        <w:t>d</w:t>
      </w:r>
      <w:bookmarkStart w:id="0" w:name="_GoBack"/>
      <w:bookmarkEnd w:id="0"/>
      <w:r w:rsidRPr="00CD701C">
        <w:rPr>
          <w:sz w:val="24"/>
          <w:szCs w:val="24"/>
        </w:rPr>
        <w:t xml:space="preserve">ie Top 30 Reifengrößen für Pkw und je eine Top-20-Liste für Transporter und </w:t>
      </w:r>
      <w:proofErr w:type="spellStart"/>
      <w:r w:rsidRPr="00CD701C">
        <w:rPr>
          <w:sz w:val="24"/>
          <w:szCs w:val="24"/>
        </w:rPr>
        <w:t>Offroadfahrzeuge</w:t>
      </w:r>
      <w:proofErr w:type="spellEnd"/>
      <w:r w:rsidRPr="00CD701C">
        <w:rPr>
          <w:sz w:val="24"/>
          <w:szCs w:val="24"/>
        </w:rPr>
        <w:t>. Diese helfen dem Leser schnell zu erkennen, für welche Reifengrößen eine Bevorratung sinnvoll ist, wie sich der Bedarf entwickelt hat und welcher Load-/</w:t>
      </w:r>
      <w:proofErr w:type="spellStart"/>
      <w:r w:rsidRPr="00CD701C">
        <w:rPr>
          <w:sz w:val="24"/>
          <w:szCs w:val="24"/>
        </w:rPr>
        <w:t>Speedindex</w:t>
      </w:r>
      <w:proofErr w:type="spellEnd"/>
      <w:r w:rsidRPr="00CD701C">
        <w:rPr>
          <w:sz w:val="24"/>
          <w:szCs w:val="24"/>
        </w:rPr>
        <w:t xml:space="preserve"> innerhalb einer Größe am meisten verkauft wurde.</w:t>
      </w:r>
    </w:p>
    <w:p w:rsidR="00292A9B" w:rsidRDefault="00292A9B">
      <w:pPr>
        <w:rPr>
          <w:sz w:val="24"/>
          <w:szCs w:val="24"/>
        </w:rPr>
      </w:pPr>
    </w:p>
    <w:p w:rsidR="00292A9B" w:rsidRDefault="00490671">
      <w:pPr>
        <w:rPr>
          <w:sz w:val="24"/>
          <w:szCs w:val="24"/>
        </w:rPr>
      </w:pPr>
      <w:r>
        <w:rPr>
          <w:sz w:val="24"/>
          <w:szCs w:val="24"/>
        </w:rPr>
        <w:t xml:space="preserve">Der aktuelle Bevorratungsreport steht ab sofort unter </w:t>
      </w:r>
      <w:hyperlink r:id="rId6">
        <w:r>
          <w:rPr>
            <w:color w:val="1155CC"/>
            <w:sz w:val="24"/>
            <w:szCs w:val="24"/>
            <w:u w:val="single"/>
          </w:rPr>
          <w:t>https://www.tyresystem.de/neuigkeiten/2020/bevorratu</w:t>
        </w:r>
        <w:r>
          <w:rPr>
            <w:color w:val="1155CC"/>
            <w:sz w:val="24"/>
            <w:szCs w:val="24"/>
            <w:u w:val="single"/>
          </w:rPr>
          <w:t>ngsreport-herbst-2020</w:t>
        </w:r>
      </w:hyperlink>
      <w:r>
        <w:rPr>
          <w:sz w:val="24"/>
          <w:szCs w:val="24"/>
        </w:rPr>
        <w:t xml:space="preserve"> kostenlos zum Herunterladen bereit. </w:t>
      </w:r>
    </w:p>
    <w:p w:rsidR="00292A9B" w:rsidRDefault="00292A9B">
      <w:pPr>
        <w:rPr>
          <w:sz w:val="24"/>
          <w:szCs w:val="24"/>
        </w:rPr>
      </w:pPr>
    </w:p>
    <w:p w:rsidR="00292A9B" w:rsidRDefault="00292A9B">
      <w:pPr>
        <w:rPr>
          <w:sz w:val="24"/>
          <w:szCs w:val="24"/>
        </w:rPr>
      </w:pPr>
    </w:p>
    <w:p w:rsidR="00292A9B" w:rsidRDefault="00292A9B">
      <w:pPr>
        <w:rPr>
          <w:sz w:val="24"/>
          <w:szCs w:val="24"/>
        </w:rPr>
      </w:pPr>
    </w:p>
    <w:p w:rsidR="00CD701C" w:rsidRDefault="00CD701C">
      <w:pPr>
        <w:rPr>
          <w:b/>
          <w:sz w:val="24"/>
          <w:szCs w:val="24"/>
        </w:rPr>
      </w:pPr>
    </w:p>
    <w:p w:rsidR="00CD701C" w:rsidRDefault="00CD701C">
      <w:pPr>
        <w:rPr>
          <w:b/>
          <w:sz w:val="24"/>
          <w:szCs w:val="24"/>
        </w:rPr>
      </w:pPr>
    </w:p>
    <w:p w:rsidR="00292A9B" w:rsidRDefault="00490671">
      <w:pPr>
        <w:rPr>
          <w:b/>
          <w:sz w:val="24"/>
          <w:szCs w:val="24"/>
        </w:rPr>
      </w:pPr>
      <w:r>
        <w:rPr>
          <w:b/>
          <w:sz w:val="24"/>
          <w:szCs w:val="24"/>
        </w:rPr>
        <w:lastRenderedPageBreak/>
        <w:t>Bildmaterial:</w:t>
      </w:r>
    </w:p>
    <w:p w:rsidR="00292A9B" w:rsidRDefault="00292A9B">
      <w:pPr>
        <w:rPr>
          <w:b/>
          <w:sz w:val="24"/>
          <w:szCs w:val="24"/>
        </w:rPr>
      </w:pPr>
    </w:p>
    <w:tbl>
      <w:tblPr>
        <w:tblStyle w:val="a"/>
        <w:tblW w:w="88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60"/>
        <w:gridCol w:w="705"/>
        <w:gridCol w:w="5715"/>
      </w:tblGrid>
      <w:tr w:rsidR="00292A9B">
        <w:trPr>
          <w:trHeight w:val="420"/>
        </w:trPr>
        <w:tc>
          <w:tcPr>
            <w:tcW w:w="2460" w:type="dxa"/>
            <w:shd w:val="clear" w:color="auto" w:fill="auto"/>
            <w:tcMar>
              <w:top w:w="0" w:type="dxa"/>
              <w:left w:w="0" w:type="dxa"/>
              <w:bottom w:w="0" w:type="dxa"/>
              <w:right w:w="0" w:type="dxa"/>
            </w:tcMar>
          </w:tcPr>
          <w:p w:rsidR="00292A9B" w:rsidRDefault="00490671">
            <w:pPr>
              <w:widowControl w:val="0"/>
              <w:spacing w:line="240" w:lineRule="auto"/>
              <w:rPr>
                <w:b/>
                <w:sz w:val="24"/>
                <w:szCs w:val="24"/>
              </w:rPr>
            </w:pPr>
            <w:r>
              <w:rPr>
                <w:b/>
                <w:noProof/>
                <w:sz w:val="24"/>
                <w:szCs w:val="24"/>
              </w:rPr>
              <w:drawing>
                <wp:inline distT="114300" distB="114300" distL="114300" distR="114300">
                  <wp:extent cx="1552575" cy="11684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552575" cy="1168400"/>
                          </a:xfrm>
                          <a:prstGeom prst="rect">
                            <a:avLst/>
                          </a:prstGeom>
                          <a:ln/>
                        </pic:spPr>
                      </pic:pic>
                    </a:graphicData>
                  </a:graphic>
                </wp:inline>
              </w:drawing>
            </w:r>
          </w:p>
        </w:tc>
        <w:tc>
          <w:tcPr>
            <w:tcW w:w="705" w:type="dxa"/>
            <w:shd w:val="clear" w:color="auto" w:fill="auto"/>
            <w:tcMar>
              <w:top w:w="0" w:type="dxa"/>
              <w:left w:w="0" w:type="dxa"/>
              <w:bottom w:w="0" w:type="dxa"/>
              <w:right w:w="0" w:type="dxa"/>
            </w:tcMar>
          </w:tcPr>
          <w:p w:rsidR="00292A9B" w:rsidRDefault="00490671">
            <w:pPr>
              <w:rPr>
                <w:sz w:val="24"/>
                <w:szCs w:val="24"/>
              </w:rPr>
            </w:pPr>
            <w:r>
              <w:rPr>
                <w:sz w:val="24"/>
                <w:szCs w:val="24"/>
              </w:rPr>
              <w:t xml:space="preserve">Datei: </w:t>
            </w:r>
          </w:p>
          <w:p w:rsidR="00292A9B" w:rsidRDefault="00490671">
            <w:pPr>
              <w:rPr>
                <w:sz w:val="24"/>
                <w:szCs w:val="24"/>
              </w:rPr>
            </w:pPr>
            <w:r>
              <w:rPr>
                <w:sz w:val="24"/>
                <w:szCs w:val="24"/>
              </w:rPr>
              <w:t xml:space="preserve">Titel: </w:t>
            </w:r>
          </w:p>
        </w:tc>
        <w:tc>
          <w:tcPr>
            <w:tcW w:w="5715" w:type="dxa"/>
            <w:shd w:val="clear" w:color="auto" w:fill="auto"/>
            <w:tcMar>
              <w:top w:w="0" w:type="dxa"/>
              <w:left w:w="0" w:type="dxa"/>
              <w:bottom w:w="0" w:type="dxa"/>
              <w:right w:w="0" w:type="dxa"/>
            </w:tcMar>
          </w:tcPr>
          <w:p w:rsidR="00292A9B" w:rsidRDefault="00490671">
            <w:pPr>
              <w:rPr>
                <w:sz w:val="24"/>
                <w:szCs w:val="24"/>
              </w:rPr>
            </w:pPr>
            <w:r>
              <w:rPr>
                <w:sz w:val="24"/>
                <w:szCs w:val="24"/>
              </w:rPr>
              <w:t>tyresystem-bevorratungsreport-winterreifen-2020.jpg</w:t>
            </w:r>
          </w:p>
          <w:p w:rsidR="00292A9B" w:rsidRDefault="00490671">
            <w:pPr>
              <w:rPr>
                <w:sz w:val="24"/>
                <w:szCs w:val="24"/>
              </w:rPr>
            </w:pPr>
            <w:proofErr w:type="spellStart"/>
            <w:r>
              <w:rPr>
                <w:sz w:val="24"/>
                <w:szCs w:val="24"/>
              </w:rPr>
              <w:t>Bevorratungreport</w:t>
            </w:r>
            <w:proofErr w:type="spellEnd"/>
            <w:r>
              <w:rPr>
                <w:sz w:val="24"/>
                <w:szCs w:val="24"/>
              </w:rPr>
              <w:t xml:space="preserve"> Winter</w:t>
            </w:r>
            <w:r w:rsidR="00CD701C">
              <w:rPr>
                <w:sz w:val="24"/>
                <w:szCs w:val="24"/>
              </w:rPr>
              <w:t>reifen</w:t>
            </w:r>
            <w:r>
              <w:rPr>
                <w:sz w:val="24"/>
                <w:szCs w:val="24"/>
              </w:rPr>
              <w:t xml:space="preserve"> 2020</w:t>
            </w:r>
          </w:p>
        </w:tc>
      </w:tr>
      <w:tr w:rsidR="00292A9B">
        <w:trPr>
          <w:trHeight w:val="420"/>
        </w:trPr>
        <w:tc>
          <w:tcPr>
            <w:tcW w:w="2460" w:type="dxa"/>
            <w:shd w:val="clear" w:color="auto" w:fill="auto"/>
            <w:tcMar>
              <w:top w:w="0" w:type="dxa"/>
              <w:left w:w="0" w:type="dxa"/>
              <w:bottom w:w="0" w:type="dxa"/>
              <w:right w:w="0" w:type="dxa"/>
            </w:tcMar>
          </w:tcPr>
          <w:p w:rsidR="00292A9B" w:rsidRDefault="00490671">
            <w:pPr>
              <w:widowControl w:val="0"/>
              <w:spacing w:line="240" w:lineRule="auto"/>
              <w:rPr>
                <w:b/>
                <w:sz w:val="24"/>
                <w:szCs w:val="24"/>
              </w:rPr>
            </w:pPr>
            <w:r>
              <w:rPr>
                <w:b/>
                <w:noProof/>
                <w:sz w:val="24"/>
                <w:szCs w:val="24"/>
              </w:rPr>
              <w:drawing>
                <wp:inline distT="114300" distB="114300" distL="114300" distR="114300">
                  <wp:extent cx="1552575" cy="1041400"/>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552575" cy="1041400"/>
                          </a:xfrm>
                          <a:prstGeom prst="rect">
                            <a:avLst/>
                          </a:prstGeom>
                          <a:ln/>
                        </pic:spPr>
                      </pic:pic>
                    </a:graphicData>
                  </a:graphic>
                </wp:inline>
              </w:drawing>
            </w:r>
          </w:p>
        </w:tc>
        <w:tc>
          <w:tcPr>
            <w:tcW w:w="705" w:type="dxa"/>
            <w:shd w:val="clear" w:color="auto" w:fill="auto"/>
            <w:tcMar>
              <w:top w:w="0" w:type="dxa"/>
              <w:left w:w="0" w:type="dxa"/>
              <w:bottom w:w="0" w:type="dxa"/>
              <w:right w:w="0" w:type="dxa"/>
            </w:tcMar>
          </w:tcPr>
          <w:p w:rsidR="00292A9B" w:rsidRDefault="00490671">
            <w:pPr>
              <w:rPr>
                <w:sz w:val="24"/>
                <w:szCs w:val="24"/>
              </w:rPr>
            </w:pPr>
            <w:r>
              <w:rPr>
                <w:sz w:val="24"/>
                <w:szCs w:val="24"/>
              </w:rPr>
              <w:t>Datei:</w:t>
            </w:r>
          </w:p>
          <w:p w:rsidR="00292A9B" w:rsidRDefault="00490671">
            <w:pPr>
              <w:rPr>
                <w:sz w:val="24"/>
                <w:szCs w:val="24"/>
              </w:rPr>
            </w:pPr>
            <w:proofErr w:type="spellStart"/>
            <w:r>
              <w:rPr>
                <w:sz w:val="24"/>
                <w:szCs w:val="24"/>
              </w:rPr>
              <w:t>Titlel</w:t>
            </w:r>
            <w:proofErr w:type="spellEnd"/>
            <w:r>
              <w:rPr>
                <w:sz w:val="24"/>
                <w:szCs w:val="24"/>
              </w:rPr>
              <w:t xml:space="preserve">:  </w:t>
            </w:r>
          </w:p>
        </w:tc>
        <w:tc>
          <w:tcPr>
            <w:tcW w:w="5715" w:type="dxa"/>
            <w:shd w:val="clear" w:color="auto" w:fill="auto"/>
            <w:tcMar>
              <w:top w:w="0" w:type="dxa"/>
              <w:left w:w="0" w:type="dxa"/>
              <w:bottom w:w="0" w:type="dxa"/>
              <w:right w:w="0" w:type="dxa"/>
            </w:tcMar>
          </w:tcPr>
          <w:p w:rsidR="00292A9B" w:rsidRDefault="00490671">
            <w:pPr>
              <w:rPr>
                <w:sz w:val="24"/>
                <w:szCs w:val="24"/>
              </w:rPr>
            </w:pPr>
            <w:r>
              <w:rPr>
                <w:sz w:val="24"/>
                <w:szCs w:val="24"/>
              </w:rPr>
              <w:t>tyresystem-sven-doebler-01.jpg</w:t>
            </w:r>
          </w:p>
          <w:p w:rsidR="00292A9B" w:rsidRDefault="00490671">
            <w:pPr>
              <w:rPr>
                <w:sz w:val="24"/>
                <w:szCs w:val="24"/>
              </w:rPr>
            </w:pPr>
            <w:r>
              <w:rPr>
                <w:sz w:val="24"/>
                <w:szCs w:val="24"/>
              </w:rPr>
              <w:t xml:space="preserve">Sven Döbler ist Leiter der Abteilung Vertrieb bei </w:t>
            </w:r>
            <w:proofErr w:type="spellStart"/>
            <w:r>
              <w:rPr>
                <w:sz w:val="24"/>
                <w:szCs w:val="24"/>
              </w:rPr>
              <w:t>TyreSystem</w:t>
            </w:r>
            <w:proofErr w:type="spellEnd"/>
            <w:r>
              <w:rPr>
                <w:sz w:val="24"/>
                <w:szCs w:val="24"/>
              </w:rPr>
              <w:t xml:space="preserve">. Er und sein Team unterstützen </w:t>
            </w:r>
            <w:proofErr w:type="spellStart"/>
            <w:r w:rsidR="00CD701C">
              <w:rPr>
                <w:sz w:val="24"/>
                <w:szCs w:val="24"/>
              </w:rPr>
              <w:t>Tyreystem</w:t>
            </w:r>
            <w:proofErr w:type="spellEnd"/>
            <w:r w:rsidR="00CD701C">
              <w:rPr>
                <w:sz w:val="24"/>
                <w:szCs w:val="24"/>
              </w:rPr>
              <w:t>-</w:t>
            </w:r>
            <w:r>
              <w:rPr>
                <w:sz w:val="24"/>
                <w:szCs w:val="24"/>
              </w:rPr>
              <w:t xml:space="preserve">Kunden bei der Beschaffung von Reifen, Felgen, RDKS, Kompletträdern oder Radzubehör. </w:t>
            </w:r>
          </w:p>
        </w:tc>
      </w:tr>
    </w:tbl>
    <w:p w:rsidR="00292A9B" w:rsidRDefault="00292A9B">
      <w:pPr>
        <w:widowControl w:val="0"/>
        <w:rPr>
          <w:sz w:val="24"/>
          <w:szCs w:val="24"/>
        </w:rPr>
      </w:pPr>
    </w:p>
    <w:p w:rsidR="00292A9B" w:rsidRDefault="00292A9B">
      <w:pPr>
        <w:widowControl w:val="0"/>
        <w:rPr>
          <w:sz w:val="24"/>
          <w:szCs w:val="24"/>
        </w:rPr>
      </w:pPr>
    </w:p>
    <w:p w:rsidR="00292A9B" w:rsidRDefault="00490671">
      <w:pPr>
        <w:widowControl w:val="0"/>
        <w:rPr>
          <w:sz w:val="24"/>
          <w:szCs w:val="24"/>
        </w:rPr>
      </w:pPr>
      <w:r>
        <w:rPr>
          <w:sz w:val="24"/>
          <w:szCs w:val="24"/>
        </w:rPr>
        <w:t xml:space="preserve">. . . . . . . . . . . . . . . . . . . . . . . . . . . . . . . . . . . . . . . . . . . . . . . . . . . . . . . . . </w:t>
      </w:r>
    </w:p>
    <w:p w:rsidR="00292A9B" w:rsidRDefault="00292A9B">
      <w:pPr>
        <w:rPr>
          <w:sz w:val="24"/>
          <w:szCs w:val="24"/>
        </w:rPr>
      </w:pPr>
    </w:p>
    <w:p w:rsidR="00292A9B" w:rsidRDefault="00490671">
      <w:pPr>
        <w:rPr>
          <w:b/>
          <w:sz w:val="24"/>
          <w:szCs w:val="24"/>
        </w:rPr>
      </w:pPr>
      <w:r>
        <w:rPr>
          <w:b/>
          <w:sz w:val="24"/>
          <w:szCs w:val="24"/>
        </w:rPr>
        <w:t xml:space="preserve">Über </w:t>
      </w:r>
      <w:proofErr w:type="spellStart"/>
      <w:r>
        <w:rPr>
          <w:b/>
          <w:sz w:val="24"/>
          <w:szCs w:val="24"/>
        </w:rPr>
        <w:t>TyreSystem</w:t>
      </w:r>
      <w:proofErr w:type="spellEnd"/>
    </w:p>
    <w:p w:rsidR="00292A9B" w:rsidRDefault="00292A9B">
      <w:pPr>
        <w:widowControl w:val="0"/>
        <w:rPr>
          <w:sz w:val="24"/>
          <w:szCs w:val="24"/>
        </w:rPr>
      </w:pPr>
    </w:p>
    <w:p w:rsidR="00292A9B" w:rsidRDefault="00490671">
      <w:pPr>
        <w:rPr>
          <w:sz w:val="24"/>
          <w:szCs w:val="24"/>
        </w:rPr>
      </w:pPr>
      <w:r>
        <w:rPr>
          <w:sz w:val="24"/>
          <w:szCs w:val="24"/>
        </w:rPr>
        <w:t xml:space="preserve">Seit 2007 bietet das B2B-Onlineportal unter </w:t>
      </w:r>
      <w:r>
        <w:rPr>
          <w:i/>
          <w:sz w:val="24"/>
          <w:szCs w:val="24"/>
        </w:rPr>
        <w:t>www.tyresystem.de</w:t>
      </w:r>
      <w:r>
        <w:rPr>
          <w:sz w:val="24"/>
          <w:szCs w:val="24"/>
        </w:rPr>
        <w:t xml:space="preserve"> seinen Kunden kostenlos eine der einfachsten Lösungen für den</w:t>
      </w:r>
      <w:r>
        <w:rPr>
          <w:sz w:val="24"/>
          <w:szCs w:val="24"/>
        </w:rPr>
        <w:t xml:space="preserve"> Online-Reifenhandel am Markt. Eine Vielzahl praktischer Funktionen und Module sowie Schnittstellen zu vielen Warenwirtschaftssystemen der Reifenbranche vereinfachen die tägliche Geschäftsabwicklung von Reifenhändlern, Kfz-Werkstätten oder Autohäusern. Das</w:t>
      </w:r>
      <w:r>
        <w:rPr>
          <w:sz w:val="24"/>
          <w:szCs w:val="24"/>
        </w:rPr>
        <w:t xml:space="preserve"> mittelständische Unternehmen wächst seit mehreren Jahren rasant und verfügt über zwei Standorte im schwäbischen St. Johann sowie einen Sitz in Ulm.</w:t>
      </w:r>
    </w:p>
    <w:p w:rsidR="00292A9B" w:rsidRDefault="00292A9B">
      <w:pPr>
        <w:widowControl w:val="0"/>
        <w:rPr>
          <w:sz w:val="24"/>
          <w:szCs w:val="24"/>
        </w:rPr>
      </w:pPr>
    </w:p>
    <w:p w:rsidR="00292A9B" w:rsidRDefault="00490671">
      <w:pPr>
        <w:widowControl w:val="0"/>
        <w:rPr>
          <w:sz w:val="24"/>
          <w:szCs w:val="24"/>
        </w:rPr>
      </w:pPr>
      <w:r>
        <w:rPr>
          <w:sz w:val="24"/>
          <w:szCs w:val="24"/>
        </w:rPr>
        <w:t xml:space="preserve">. . . . . . . . . . . . . . . . . . . . . . . . . . . . . . . . . . . . . . . . . . . . . . . . . . . . . . . . . </w:t>
      </w:r>
    </w:p>
    <w:p w:rsidR="00292A9B" w:rsidRDefault="00292A9B">
      <w:pPr>
        <w:rPr>
          <w:b/>
          <w:sz w:val="24"/>
          <w:szCs w:val="24"/>
        </w:rPr>
      </w:pPr>
    </w:p>
    <w:p w:rsidR="00292A9B" w:rsidRDefault="00490671">
      <w:pPr>
        <w:rPr>
          <w:b/>
          <w:sz w:val="24"/>
          <w:szCs w:val="24"/>
        </w:rPr>
      </w:pPr>
      <w:r>
        <w:rPr>
          <w:b/>
          <w:sz w:val="24"/>
          <w:szCs w:val="24"/>
        </w:rPr>
        <w:t>Kontakt:</w:t>
      </w:r>
    </w:p>
    <w:p w:rsidR="00292A9B" w:rsidRDefault="00292A9B">
      <w:pPr>
        <w:rPr>
          <w:sz w:val="24"/>
          <w:szCs w:val="24"/>
        </w:rPr>
      </w:pPr>
    </w:p>
    <w:p w:rsidR="00292A9B" w:rsidRDefault="00490671">
      <w:pPr>
        <w:widowControl w:val="0"/>
        <w:ind w:right="-2680"/>
        <w:rPr>
          <w:sz w:val="24"/>
          <w:szCs w:val="24"/>
        </w:rPr>
      </w:pPr>
      <w:r>
        <w:rPr>
          <w:b/>
          <w:sz w:val="24"/>
          <w:szCs w:val="24"/>
        </w:rPr>
        <w:t>Rebecca Rohmeder</w:t>
      </w:r>
    </w:p>
    <w:p w:rsidR="00292A9B" w:rsidRDefault="00490671">
      <w:pPr>
        <w:widowControl w:val="0"/>
        <w:ind w:right="-2680"/>
        <w:rPr>
          <w:sz w:val="24"/>
          <w:szCs w:val="24"/>
        </w:rPr>
      </w:pPr>
      <w:r>
        <w:rPr>
          <w:sz w:val="24"/>
          <w:szCs w:val="24"/>
        </w:rPr>
        <w:t xml:space="preserve">Öffentlichkeitsarbeit &amp; </w:t>
      </w:r>
      <w:proofErr w:type="spellStart"/>
      <w:r>
        <w:rPr>
          <w:sz w:val="24"/>
          <w:szCs w:val="24"/>
        </w:rPr>
        <w:t>Social</w:t>
      </w:r>
      <w:proofErr w:type="spellEnd"/>
      <w:r>
        <w:rPr>
          <w:sz w:val="24"/>
          <w:szCs w:val="24"/>
        </w:rPr>
        <w:t xml:space="preserve"> Media</w:t>
      </w:r>
    </w:p>
    <w:p w:rsidR="00292A9B" w:rsidRDefault="00490671">
      <w:pPr>
        <w:widowControl w:val="0"/>
        <w:ind w:right="-2680"/>
        <w:rPr>
          <w:sz w:val="24"/>
          <w:szCs w:val="24"/>
        </w:rPr>
      </w:pPr>
      <w:r>
        <w:rPr>
          <w:sz w:val="24"/>
          <w:szCs w:val="24"/>
        </w:rPr>
        <w:t>Telefon: 07122 / 82593 -611</w:t>
      </w:r>
    </w:p>
    <w:p w:rsidR="00292A9B" w:rsidRDefault="00490671">
      <w:pPr>
        <w:widowControl w:val="0"/>
        <w:ind w:right="-2680"/>
        <w:rPr>
          <w:sz w:val="24"/>
          <w:szCs w:val="24"/>
        </w:rPr>
      </w:pPr>
      <w:r>
        <w:rPr>
          <w:sz w:val="24"/>
          <w:szCs w:val="24"/>
        </w:rPr>
        <w:t>E-Mail:</w:t>
      </w:r>
      <w:hyperlink r:id="rId9">
        <w:r>
          <w:rPr>
            <w:color w:val="1155CC"/>
            <w:sz w:val="24"/>
            <w:szCs w:val="24"/>
            <w:u w:val="single"/>
          </w:rPr>
          <w:t xml:space="preserve"> rebecca.rohmeder@rsu.de</w:t>
        </w:r>
      </w:hyperlink>
    </w:p>
    <w:p w:rsidR="00292A9B" w:rsidRDefault="00292A9B"/>
    <w:p w:rsidR="00292A9B" w:rsidRDefault="00292A9B"/>
    <w:sectPr w:rsidR="00292A9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A9B"/>
    <w:rsid w:val="00292A9B"/>
    <w:rsid w:val="00490671"/>
    <w:rsid w:val="00CD7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3A1BCB0"/>
  <w15:docId w15:val="{FF05AB62-C666-EF40-8A62-8E3BCE9C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tandardWeb">
    <w:name w:val="Normal (Web)"/>
    <w:basedOn w:val="Standard"/>
    <w:uiPriority w:val="99"/>
    <w:semiHidden/>
    <w:unhideWhenUsed/>
    <w:rsid w:val="00CD701C"/>
    <w:pPr>
      <w:spacing w:before="100" w:beforeAutospacing="1" w:after="100" w:afterAutospacing="1" w:line="240" w:lineRule="auto"/>
    </w:pPr>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902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yresystem.de/neuigkeiten/2020/bevorratungsreport-herbst-2020" TargetMode="External"/><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rebecca.rohmeder@rsu.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2577</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Rohmeder</cp:lastModifiedBy>
  <cp:revision>3</cp:revision>
  <dcterms:created xsi:type="dcterms:W3CDTF">2020-07-07T07:34:00Z</dcterms:created>
  <dcterms:modified xsi:type="dcterms:W3CDTF">2020-07-07T07:49:00Z</dcterms:modified>
</cp:coreProperties>
</file>