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7FAE" w:rsidRDefault="009A71F3">
      <w:pPr>
        <w:rPr>
          <w:sz w:val="24"/>
          <w:szCs w:val="24"/>
        </w:rPr>
      </w:pPr>
      <w:r>
        <w:rPr>
          <w:noProof/>
          <w:sz w:val="24"/>
          <w:szCs w:val="24"/>
        </w:rPr>
        <w:drawing>
          <wp:inline distT="19050" distB="19050" distL="19050" distR="19050">
            <wp:extent cx="1638300" cy="153352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638300" cy="1533525"/>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simplePos x="0" y="0"/>
            <wp:positionH relativeFrom="column">
              <wp:posOffset>3457575</wp:posOffset>
            </wp:positionH>
            <wp:positionV relativeFrom="paragraph">
              <wp:posOffset>123825</wp:posOffset>
            </wp:positionV>
            <wp:extent cx="2224088" cy="759074"/>
            <wp:effectExtent l="0" t="0" r="0" b="0"/>
            <wp:wrapSquare wrapText="bothSides" distT="114300" distB="114300" distL="114300" distR="114300"/>
            <wp:docPr id="4" name="image1.gif" descr="tyresystem-logo-newsletter.gif"/>
            <wp:cNvGraphicFramePr/>
            <a:graphic xmlns:a="http://schemas.openxmlformats.org/drawingml/2006/main">
              <a:graphicData uri="http://schemas.openxmlformats.org/drawingml/2006/picture">
                <pic:pic xmlns:pic="http://schemas.openxmlformats.org/drawingml/2006/picture">
                  <pic:nvPicPr>
                    <pic:cNvPr id="0" name="image1.gif" descr="tyresystem-logo-newsletter.gif"/>
                    <pic:cNvPicPr preferRelativeResize="0"/>
                  </pic:nvPicPr>
                  <pic:blipFill>
                    <a:blip r:embed="rId5"/>
                    <a:srcRect/>
                    <a:stretch>
                      <a:fillRect/>
                    </a:stretch>
                  </pic:blipFill>
                  <pic:spPr>
                    <a:xfrm>
                      <a:off x="0" y="0"/>
                      <a:ext cx="2224088" cy="759074"/>
                    </a:xfrm>
                    <a:prstGeom prst="rect">
                      <a:avLst/>
                    </a:prstGeom>
                    <a:ln/>
                  </pic:spPr>
                </pic:pic>
              </a:graphicData>
            </a:graphic>
          </wp:anchor>
        </w:drawing>
      </w:r>
    </w:p>
    <w:p w:rsidR="00237FAE" w:rsidRDefault="00237FAE">
      <w:pPr>
        <w:widowControl w:val="0"/>
        <w:rPr>
          <w:sz w:val="24"/>
          <w:szCs w:val="24"/>
        </w:rPr>
      </w:pPr>
    </w:p>
    <w:p w:rsidR="00237FAE" w:rsidRDefault="009A71F3">
      <w:pPr>
        <w:rPr>
          <w:b/>
          <w:sz w:val="28"/>
          <w:szCs w:val="28"/>
        </w:rPr>
      </w:pPr>
      <w:r>
        <w:rPr>
          <w:sz w:val="24"/>
          <w:szCs w:val="24"/>
        </w:rPr>
        <w:t>Ulm, 19.11.2019</w:t>
      </w:r>
    </w:p>
    <w:p w:rsidR="00237FAE" w:rsidRDefault="00237FAE">
      <w:pPr>
        <w:widowControl w:val="0"/>
      </w:pPr>
    </w:p>
    <w:p w:rsidR="00237FAE" w:rsidRDefault="009A71F3">
      <w:pPr>
        <w:rPr>
          <w:b/>
          <w:sz w:val="28"/>
          <w:szCs w:val="28"/>
        </w:rPr>
      </w:pPr>
      <w:r>
        <w:rPr>
          <w:b/>
          <w:sz w:val="28"/>
          <w:szCs w:val="28"/>
        </w:rPr>
        <w:t>TyreSystem-Kunden feiern zünftig</w:t>
      </w:r>
    </w:p>
    <w:p w:rsidR="00237FAE" w:rsidRDefault="009A71F3">
      <w:pPr>
        <w:rPr>
          <w:sz w:val="24"/>
          <w:szCs w:val="24"/>
        </w:rPr>
      </w:pPr>
      <w:r>
        <w:rPr>
          <w:sz w:val="24"/>
          <w:szCs w:val="24"/>
        </w:rPr>
        <w:t>Online-Großhändler veranstaltete TopKundenEvent auf dem Cannstatter Volksfest</w:t>
      </w:r>
    </w:p>
    <w:p w:rsidR="00237FAE" w:rsidRDefault="00237FAE">
      <w:pPr>
        <w:rPr>
          <w:sz w:val="24"/>
          <w:szCs w:val="24"/>
        </w:rPr>
      </w:pPr>
    </w:p>
    <w:p w:rsidR="00237FAE" w:rsidRDefault="009A71F3">
      <w:pPr>
        <w:rPr>
          <w:sz w:val="24"/>
          <w:szCs w:val="24"/>
        </w:rPr>
      </w:pPr>
      <w:r>
        <w:rPr>
          <w:sz w:val="24"/>
          <w:szCs w:val="24"/>
        </w:rPr>
        <w:t>Aus der digitalen Welt rein ins Festzelt – für die TopKunden von TyreSystem hieß es im Oktober „Die Krüge … hoch!“ Im Vorfeld hatte der schwäbische Reifen- und Felgengroßhändler rund 1.000 Kunden zum heimischen Cannstatter „Wasen“ nach Stuttgart eingeladen, um auf die erfolgreiche Zusammenarbeit anzustoßen. Über mehrere Veranstaltungstermine verteilt, feierten die Gäste auf der Empore der „SchwabenWelt“ in einem der schönsten Festzelte des schwäbischen Traditions-Volksfestes.</w:t>
      </w:r>
    </w:p>
    <w:p w:rsidR="00237FAE" w:rsidRDefault="00237FAE">
      <w:pPr>
        <w:rPr>
          <w:sz w:val="24"/>
          <w:szCs w:val="24"/>
        </w:rPr>
      </w:pPr>
    </w:p>
    <w:p w:rsidR="00237FAE" w:rsidRDefault="009A71F3">
      <w:pPr>
        <w:rPr>
          <w:sz w:val="24"/>
          <w:szCs w:val="24"/>
        </w:rPr>
      </w:pPr>
      <w:r>
        <w:rPr>
          <w:sz w:val="24"/>
          <w:szCs w:val="24"/>
        </w:rPr>
        <w:t>„Beim Online-Handel kommen die menschlichen Beziehungen leider oft zu kurz. Deshalb war es für uns ein besonderes Anliegen, unsere Kunden einmal persönlich kennen zu lernen und Danke zu sagen.“, erzählt Vertriebsleiter Sven Döbler und ergänzt: „Die einzelnen Festabende wurden bewusst im kleinen aber feinen Kundenkreis geplant. Nur so hatten wir Gelegenheit, mit jedem Gast ins Gespräch zu kommen.“</w:t>
      </w:r>
    </w:p>
    <w:p w:rsidR="00237FAE" w:rsidRDefault="00237FAE">
      <w:pPr>
        <w:rPr>
          <w:sz w:val="24"/>
          <w:szCs w:val="24"/>
        </w:rPr>
      </w:pPr>
    </w:p>
    <w:p w:rsidR="00237FAE" w:rsidRDefault="009A71F3">
      <w:pPr>
        <w:rPr>
          <w:sz w:val="24"/>
          <w:szCs w:val="24"/>
        </w:rPr>
      </w:pPr>
      <w:r>
        <w:rPr>
          <w:sz w:val="24"/>
          <w:szCs w:val="24"/>
        </w:rPr>
        <w:t>Bei kross gebratener Bauernente, knuspriger Schweinshaxe oder hausgemachtem „Ofaschlupfer“ blieben kulinarisch keine Wünsche offen, und natürlich durfte auch die ein oder andere frisch gezapfte Maß nicht fehlen. Die gesellige Atmosphäre, der zwanglose Austausch und der freundschaftliche Umgang miteinander machten das erste TyreSystem TopKundenEvent zu einem einmaligen Erlebnis für alle Beteiligten.</w:t>
      </w:r>
    </w:p>
    <w:p w:rsidR="00237FAE" w:rsidRDefault="00237FAE">
      <w:pPr>
        <w:rPr>
          <w:sz w:val="24"/>
          <w:szCs w:val="24"/>
        </w:rPr>
      </w:pPr>
    </w:p>
    <w:p w:rsidR="00237FAE" w:rsidRDefault="009A71F3">
      <w:pPr>
        <w:rPr>
          <w:sz w:val="24"/>
          <w:szCs w:val="24"/>
        </w:rPr>
      </w:pPr>
      <w:r>
        <w:rPr>
          <w:sz w:val="24"/>
          <w:szCs w:val="24"/>
        </w:rPr>
        <w:t>„Besonders freut es uns, dass wir Kunden aus ganz Deutschland begrüßen konnten.“, so Döbler. Für das Event nahmen manche Gäste eine Anreise von mehr als 700 Kilometer in Kauf und waren letzten Endes begeistert von ihrem erstmaligen Volksfest-Besuch, südlich des „Weißwurst-Äquators“. Auch Volker Rauhe, Inhaber eines Reifendienstes in Mühlhausen und Gast der Veranstaltung, zieht ein positives Fazit: „Für uns war es nicht einfach nur eine Einladung. Das Team von TyreSystem hat uns sehr angenehm und freundschaftlich empfangen und es war alles super organisiert. Meine Frau und ich haben uns richtig gut aufgenommen gefühlt.“</w:t>
      </w:r>
    </w:p>
    <w:p w:rsidR="00237FAE" w:rsidRDefault="00237FAE">
      <w:pPr>
        <w:rPr>
          <w:sz w:val="24"/>
          <w:szCs w:val="24"/>
        </w:rPr>
      </w:pPr>
    </w:p>
    <w:p w:rsidR="00237FAE" w:rsidRDefault="009A71F3">
      <w:pPr>
        <w:rPr>
          <w:sz w:val="24"/>
          <w:szCs w:val="24"/>
        </w:rPr>
      </w:pPr>
      <w:r>
        <w:rPr>
          <w:sz w:val="24"/>
          <w:szCs w:val="24"/>
        </w:rPr>
        <w:t>Für die Organisatoren bei TyreSystem klingt das nach einer rundum gelungenen ersten Veranstaltung dieser Art, die mit hoher Wahrscheinlichkeit eine Fortsetzung finden wird.</w:t>
      </w:r>
    </w:p>
    <w:p w:rsidR="00237FAE" w:rsidRDefault="00237FAE">
      <w:pPr>
        <w:rPr>
          <w:sz w:val="24"/>
          <w:szCs w:val="24"/>
        </w:rPr>
      </w:pPr>
    </w:p>
    <w:p w:rsidR="00237FAE" w:rsidRDefault="00237FAE">
      <w:pPr>
        <w:rPr>
          <w:sz w:val="24"/>
          <w:szCs w:val="24"/>
        </w:rPr>
      </w:pPr>
    </w:p>
    <w:p w:rsidR="00237FAE" w:rsidRDefault="00237FAE">
      <w:pPr>
        <w:rPr>
          <w:sz w:val="24"/>
          <w:szCs w:val="24"/>
        </w:rPr>
      </w:pPr>
    </w:p>
    <w:p w:rsidR="00237FAE" w:rsidRDefault="009A71F3">
      <w:pPr>
        <w:rPr>
          <w:b/>
          <w:sz w:val="24"/>
          <w:szCs w:val="24"/>
        </w:rPr>
      </w:pPr>
      <w:r>
        <w:rPr>
          <w:b/>
          <w:sz w:val="24"/>
          <w:szCs w:val="24"/>
        </w:rPr>
        <w:t xml:space="preserve">Bildmaterial: </w:t>
      </w:r>
    </w:p>
    <w:p w:rsidR="00237FAE" w:rsidRDefault="00237FAE">
      <w:pPr>
        <w:rPr>
          <w:b/>
          <w:sz w:val="24"/>
          <w:szCs w:val="24"/>
        </w:rPr>
      </w:pPr>
    </w:p>
    <w:tbl>
      <w:tblPr>
        <w:tblStyle w:val="a"/>
        <w:tblW w:w="92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60"/>
        <w:gridCol w:w="360"/>
        <w:gridCol w:w="1440"/>
        <w:gridCol w:w="4980"/>
      </w:tblGrid>
      <w:tr w:rsidR="00237FAE">
        <w:trPr>
          <w:trHeight w:val="420"/>
        </w:trPr>
        <w:tc>
          <w:tcPr>
            <w:tcW w:w="2460" w:type="dxa"/>
            <w:shd w:val="clear" w:color="auto" w:fill="auto"/>
            <w:tcMar>
              <w:top w:w="0" w:type="dxa"/>
              <w:left w:w="0" w:type="dxa"/>
              <w:bottom w:w="0" w:type="dxa"/>
              <w:right w:w="0" w:type="dxa"/>
            </w:tcMar>
          </w:tcPr>
          <w:p w:rsidR="00237FAE" w:rsidRDefault="009A71F3">
            <w:pPr>
              <w:widowControl w:val="0"/>
              <w:spacing w:line="240" w:lineRule="auto"/>
              <w:rPr>
                <w:b/>
                <w:sz w:val="24"/>
                <w:szCs w:val="24"/>
              </w:rPr>
            </w:pPr>
            <w:r>
              <w:rPr>
                <w:b/>
                <w:noProof/>
                <w:sz w:val="24"/>
                <w:szCs w:val="24"/>
              </w:rPr>
              <w:drawing>
                <wp:inline distT="114300" distB="114300" distL="114300" distR="114300">
                  <wp:extent cx="1552575" cy="8509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1552575" cy="850900"/>
                          </a:xfrm>
                          <a:prstGeom prst="rect">
                            <a:avLst/>
                          </a:prstGeom>
                          <a:ln/>
                        </pic:spPr>
                      </pic:pic>
                    </a:graphicData>
                  </a:graphic>
                </wp:inline>
              </w:drawing>
            </w:r>
          </w:p>
        </w:tc>
        <w:tc>
          <w:tcPr>
            <w:tcW w:w="360" w:type="dxa"/>
            <w:shd w:val="clear" w:color="auto" w:fill="auto"/>
            <w:tcMar>
              <w:top w:w="0" w:type="dxa"/>
              <w:left w:w="0" w:type="dxa"/>
              <w:bottom w:w="0" w:type="dxa"/>
              <w:right w:w="0" w:type="dxa"/>
            </w:tcMar>
          </w:tcPr>
          <w:p w:rsidR="00237FAE" w:rsidRDefault="00237FAE">
            <w:pPr>
              <w:widowControl w:val="0"/>
              <w:spacing w:line="240" w:lineRule="auto"/>
              <w:rPr>
                <w:b/>
                <w:sz w:val="24"/>
                <w:szCs w:val="24"/>
              </w:rPr>
            </w:pPr>
          </w:p>
        </w:tc>
        <w:tc>
          <w:tcPr>
            <w:tcW w:w="1440" w:type="dxa"/>
            <w:shd w:val="clear" w:color="auto" w:fill="auto"/>
            <w:tcMar>
              <w:top w:w="0" w:type="dxa"/>
              <w:left w:w="0" w:type="dxa"/>
              <w:bottom w:w="0" w:type="dxa"/>
              <w:right w:w="0" w:type="dxa"/>
            </w:tcMar>
          </w:tcPr>
          <w:p w:rsidR="00237FAE" w:rsidRDefault="009A71F3">
            <w:r>
              <w:t>Dateiname:</w:t>
            </w:r>
          </w:p>
          <w:p w:rsidR="00237FAE" w:rsidRDefault="00237FAE"/>
          <w:p w:rsidR="00237FAE" w:rsidRDefault="009A71F3">
            <w:r>
              <w:t xml:space="preserve">Bildtitel: </w:t>
            </w:r>
          </w:p>
        </w:tc>
        <w:tc>
          <w:tcPr>
            <w:tcW w:w="4980" w:type="dxa"/>
            <w:shd w:val="clear" w:color="auto" w:fill="auto"/>
            <w:tcMar>
              <w:top w:w="0" w:type="dxa"/>
              <w:left w:w="0" w:type="dxa"/>
              <w:bottom w:w="0" w:type="dxa"/>
              <w:right w:w="0" w:type="dxa"/>
            </w:tcMar>
          </w:tcPr>
          <w:p w:rsidR="00237FAE" w:rsidRDefault="009A71F3">
            <w:r>
              <w:t>2019-11-19_topkundenvent-logo.jpg</w:t>
            </w:r>
          </w:p>
          <w:p w:rsidR="00237FAE" w:rsidRDefault="00237FAE"/>
          <w:p w:rsidR="00237FAE" w:rsidRDefault="009A71F3">
            <w:r>
              <w:t>Das Logo vom TopKundenEvent „Wasen“</w:t>
            </w:r>
          </w:p>
        </w:tc>
      </w:tr>
      <w:tr w:rsidR="00237FAE">
        <w:trPr>
          <w:trHeight w:val="420"/>
        </w:trPr>
        <w:tc>
          <w:tcPr>
            <w:tcW w:w="2460" w:type="dxa"/>
            <w:shd w:val="clear" w:color="auto" w:fill="auto"/>
            <w:tcMar>
              <w:top w:w="0" w:type="dxa"/>
              <w:left w:w="0" w:type="dxa"/>
              <w:bottom w:w="0" w:type="dxa"/>
              <w:right w:w="0" w:type="dxa"/>
            </w:tcMar>
          </w:tcPr>
          <w:p w:rsidR="00237FAE" w:rsidRDefault="009A71F3">
            <w:pPr>
              <w:widowControl w:val="0"/>
              <w:spacing w:line="240" w:lineRule="auto"/>
              <w:rPr>
                <w:b/>
                <w:sz w:val="24"/>
                <w:szCs w:val="24"/>
              </w:rPr>
            </w:pPr>
            <w:r>
              <w:rPr>
                <w:b/>
                <w:noProof/>
                <w:sz w:val="24"/>
                <w:szCs w:val="24"/>
              </w:rPr>
              <w:drawing>
                <wp:inline distT="114300" distB="114300" distL="114300" distR="114300">
                  <wp:extent cx="1552575" cy="14097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1552575" cy="1409700"/>
                          </a:xfrm>
                          <a:prstGeom prst="rect">
                            <a:avLst/>
                          </a:prstGeom>
                          <a:ln/>
                        </pic:spPr>
                      </pic:pic>
                    </a:graphicData>
                  </a:graphic>
                </wp:inline>
              </w:drawing>
            </w:r>
          </w:p>
        </w:tc>
        <w:tc>
          <w:tcPr>
            <w:tcW w:w="360" w:type="dxa"/>
            <w:shd w:val="clear" w:color="auto" w:fill="auto"/>
            <w:tcMar>
              <w:top w:w="0" w:type="dxa"/>
              <w:left w:w="0" w:type="dxa"/>
              <w:bottom w:w="0" w:type="dxa"/>
              <w:right w:w="0" w:type="dxa"/>
            </w:tcMar>
          </w:tcPr>
          <w:p w:rsidR="00237FAE" w:rsidRDefault="00237FAE">
            <w:pPr>
              <w:widowControl w:val="0"/>
              <w:spacing w:line="240" w:lineRule="auto"/>
              <w:rPr>
                <w:b/>
                <w:sz w:val="24"/>
                <w:szCs w:val="24"/>
              </w:rPr>
            </w:pPr>
          </w:p>
        </w:tc>
        <w:tc>
          <w:tcPr>
            <w:tcW w:w="1440" w:type="dxa"/>
            <w:shd w:val="clear" w:color="auto" w:fill="auto"/>
            <w:tcMar>
              <w:top w:w="0" w:type="dxa"/>
              <w:left w:w="0" w:type="dxa"/>
              <w:bottom w:w="0" w:type="dxa"/>
              <w:right w:w="0" w:type="dxa"/>
            </w:tcMar>
          </w:tcPr>
          <w:p w:rsidR="00237FAE" w:rsidRDefault="009A71F3">
            <w:pPr>
              <w:rPr>
                <w:sz w:val="24"/>
                <w:szCs w:val="24"/>
              </w:rPr>
            </w:pPr>
            <w:r>
              <w:rPr>
                <w:sz w:val="24"/>
                <w:szCs w:val="24"/>
              </w:rPr>
              <w:t>Dateiname:</w:t>
            </w:r>
          </w:p>
          <w:p w:rsidR="00237FAE" w:rsidRDefault="00237FAE">
            <w:pPr>
              <w:rPr>
                <w:sz w:val="24"/>
                <w:szCs w:val="24"/>
              </w:rPr>
            </w:pPr>
          </w:p>
          <w:p w:rsidR="00237FAE" w:rsidRDefault="009A71F3">
            <w:pPr>
              <w:rPr>
                <w:sz w:val="24"/>
                <w:szCs w:val="24"/>
              </w:rPr>
            </w:pPr>
            <w:r>
              <w:rPr>
                <w:sz w:val="24"/>
                <w:szCs w:val="24"/>
              </w:rPr>
              <w:t xml:space="preserve">Bildtitel: </w:t>
            </w:r>
          </w:p>
        </w:tc>
        <w:tc>
          <w:tcPr>
            <w:tcW w:w="4980" w:type="dxa"/>
            <w:shd w:val="clear" w:color="auto" w:fill="auto"/>
            <w:tcMar>
              <w:top w:w="0" w:type="dxa"/>
              <w:left w:w="0" w:type="dxa"/>
              <w:bottom w:w="0" w:type="dxa"/>
              <w:right w:w="0" w:type="dxa"/>
            </w:tcMar>
          </w:tcPr>
          <w:p w:rsidR="00237FAE" w:rsidRDefault="009A71F3">
            <w:r>
              <w:t>2019-11-19_tyresystem-mitarbeiter-wasen.jpg</w:t>
            </w:r>
          </w:p>
          <w:p w:rsidR="00237FAE" w:rsidRDefault="00237FAE"/>
          <w:p w:rsidR="00237FAE" w:rsidRDefault="009A71F3">
            <w:r>
              <w:t>v.l.n.r.: Manuel Horn (Leiter Produktmanagement), Sven Döbler (Vertriebsleiter) und Jochen Grabarits (Kundenberater)</w:t>
            </w:r>
          </w:p>
        </w:tc>
      </w:tr>
      <w:tr w:rsidR="00237FAE">
        <w:trPr>
          <w:trHeight w:val="1980"/>
        </w:trPr>
        <w:tc>
          <w:tcPr>
            <w:tcW w:w="2460" w:type="dxa"/>
            <w:shd w:val="clear" w:color="auto" w:fill="auto"/>
            <w:tcMar>
              <w:top w:w="0" w:type="dxa"/>
              <w:left w:w="0" w:type="dxa"/>
              <w:bottom w:w="0" w:type="dxa"/>
              <w:right w:w="0" w:type="dxa"/>
            </w:tcMar>
          </w:tcPr>
          <w:p w:rsidR="00237FAE" w:rsidRDefault="009A71F3">
            <w:pPr>
              <w:widowControl w:val="0"/>
              <w:spacing w:line="240" w:lineRule="auto"/>
              <w:rPr>
                <w:b/>
                <w:sz w:val="24"/>
                <w:szCs w:val="24"/>
              </w:rPr>
            </w:pPr>
            <w:r>
              <w:rPr>
                <w:b/>
                <w:sz w:val="24"/>
                <w:szCs w:val="24"/>
              </w:rPr>
              <w:t xml:space="preserve"> </w:t>
            </w:r>
            <w:r>
              <w:rPr>
                <w:b/>
                <w:noProof/>
                <w:sz w:val="24"/>
                <w:szCs w:val="24"/>
              </w:rPr>
              <w:drawing>
                <wp:inline distT="114300" distB="114300" distL="114300" distR="114300">
                  <wp:extent cx="1552575" cy="10414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552575" cy="1041400"/>
                          </a:xfrm>
                          <a:prstGeom prst="rect">
                            <a:avLst/>
                          </a:prstGeom>
                          <a:ln/>
                        </pic:spPr>
                      </pic:pic>
                    </a:graphicData>
                  </a:graphic>
                </wp:inline>
              </w:drawing>
            </w:r>
          </w:p>
        </w:tc>
        <w:tc>
          <w:tcPr>
            <w:tcW w:w="360" w:type="dxa"/>
            <w:shd w:val="clear" w:color="auto" w:fill="auto"/>
            <w:tcMar>
              <w:top w:w="0" w:type="dxa"/>
              <w:left w:w="0" w:type="dxa"/>
              <w:bottom w:w="0" w:type="dxa"/>
              <w:right w:w="0" w:type="dxa"/>
            </w:tcMar>
          </w:tcPr>
          <w:p w:rsidR="00237FAE" w:rsidRDefault="00237FAE">
            <w:pPr>
              <w:widowControl w:val="0"/>
              <w:spacing w:line="240" w:lineRule="auto"/>
              <w:rPr>
                <w:b/>
                <w:sz w:val="24"/>
                <w:szCs w:val="24"/>
              </w:rPr>
            </w:pPr>
          </w:p>
        </w:tc>
        <w:tc>
          <w:tcPr>
            <w:tcW w:w="1440" w:type="dxa"/>
            <w:shd w:val="clear" w:color="auto" w:fill="auto"/>
            <w:tcMar>
              <w:top w:w="0" w:type="dxa"/>
              <w:left w:w="0" w:type="dxa"/>
              <w:bottom w:w="0" w:type="dxa"/>
              <w:right w:w="0" w:type="dxa"/>
            </w:tcMar>
          </w:tcPr>
          <w:p w:rsidR="00237FAE" w:rsidRDefault="009A71F3">
            <w:pPr>
              <w:rPr>
                <w:sz w:val="24"/>
                <w:szCs w:val="24"/>
              </w:rPr>
            </w:pPr>
            <w:r>
              <w:rPr>
                <w:sz w:val="24"/>
                <w:szCs w:val="24"/>
              </w:rPr>
              <w:t>Dateiname:</w:t>
            </w:r>
          </w:p>
          <w:p w:rsidR="00237FAE" w:rsidRDefault="00237FAE">
            <w:pPr>
              <w:rPr>
                <w:sz w:val="24"/>
                <w:szCs w:val="24"/>
              </w:rPr>
            </w:pPr>
          </w:p>
          <w:p w:rsidR="00237FAE" w:rsidRDefault="009A71F3">
            <w:pPr>
              <w:rPr>
                <w:sz w:val="24"/>
                <w:szCs w:val="24"/>
              </w:rPr>
            </w:pPr>
            <w:r>
              <w:rPr>
                <w:sz w:val="24"/>
                <w:szCs w:val="24"/>
              </w:rPr>
              <w:t xml:space="preserve">Bildtitel: </w:t>
            </w:r>
          </w:p>
        </w:tc>
        <w:tc>
          <w:tcPr>
            <w:tcW w:w="4980" w:type="dxa"/>
            <w:shd w:val="clear" w:color="auto" w:fill="auto"/>
            <w:tcMar>
              <w:top w:w="0" w:type="dxa"/>
              <w:left w:w="0" w:type="dxa"/>
              <w:bottom w:w="0" w:type="dxa"/>
              <w:right w:w="0" w:type="dxa"/>
            </w:tcMar>
          </w:tcPr>
          <w:p w:rsidR="00237FAE" w:rsidRDefault="009A71F3">
            <w:r>
              <w:t>2019-11-19_tyresystem-rauhe.jpg</w:t>
            </w:r>
            <w:r>
              <w:br/>
            </w:r>
            <w:r>
              <w:br/>
              <w:t>TopKunde Volker und Simone Rauhe sind der Einladung von TyreSystem gefolgt und feierten auf dem Cannstatter Wasen in Stuttgart.</w:t>
            </w:r>
          </w:p>
        </w:tc>
      </w:tr>
      <w:tr w:rsidR="00237FAE">
        <w:trPr>
          <w:trHeight w:val="420"/>
        </w:trPr>
        <w:tc>
          <w:tcPr>
            <w:tcW w:w="2460" w:type="dxa"/>
            <w:shd w:val="clear" w:color="auto" w:fill="auto"/>
            <w:tcMar>
              <w:top w:w="0" w:type="dxa"/>
              <w:left w:w="0" w:type="dxa"/>
              <w:bottom w:w="0" w:type="dxa"/>
              <w:right w:w="0" w:type="dxa"/>
            </w:tcMar>
          </w:tcPr>
          <w:p w:rsidR="00237FAE" w:rsidRDefault="009A71F3">
            <w:pPr>
              <w:widowControl w:val="0"/>
              <w:spacing w:line="240" w:lineRule="auto"/>
              <w:rPr>
                <w:b/>
                <w:sz w:val="24"/>
                <w:szCs w:val="24"/>
              </w:rPr>
            </w:pPr>
            <w:r>
              <w:rPr>
                <w:b/>
                <w:noProof/>
                <w:sz w:val="24"/>
                <w:szCs w:val="24"/>
              </w:rPr>
              <w:drawing>
                <wp:inline distT="114300" distB="114300" distL="114300" distR="114300">
                  <wp:extent cx="1552575" cy="11684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552575" cy="1168400"/>
                          </a:xfrm>
                          <a:prstGeom prst="rect">
                            <a:avLst/>
                          </a:prstGeom>
                          <a:ln/>
                        </pic:spPr>
                      </pic:pic>
                    </a:graphicData>
                  </a:graphic>
                </wp:inline>
              </w:drawing>
            </w:r>
            <w:r>
              <w:rPr>
                <w:b/>
                <w:sz w:val="24"/>
                <w:szCs w:val="24"/>
              </w:rPr>
              <w:t xml:space="preserve"> </w:t>
            </w:r>
          </w:p>
        </w:tc>
        <w:tc>
          <w:tcPr>
            <w:tcW w:w="360" w:type="dxa"/>
            <w:shd w:val="clear" w:color="auto" w:fill="auto"/>
            <w:tcMar>
              <w:top w:w="0" w:type="dxa"/>
              <w:left w:w="0" w:type="dxa"/>
              <w:bottom w:w="0" w:type="dxa"/>
              <w:right w:w="0" w:type="dxa"/>
            </w:tcMar>
          </w:tcPr>
          <w:p w:rsidR="00237FAE" w:rsidRDefault="00237FAE">
            <w:pPr>
              <w:widowControl w:val="0"/>
              <w:spacing w:line="240" w:lineRule="auto"/>
              <w:rPr>
                <w:b/>
                <w:sz w:val="24"/>
                <w:szCs w:val="24"/>
              </w:rPr>
            </w:pPr>
          </w:p>
        </w:tc>
        <w:tc>
          <w:tcPr>
            <w:tcW w:w="1440" w:type="dxa"/>
            <w:shd w:val="clear" w:color="auto" w:fill="auto"/>
            <w:tcMar>
              <w:top w:w="0" w:type="dxa"/>
              <w:left w:w="0" w:type="dxa"/>
              <w:bottom w:w="0" w:type="dxa"/>
              <w:right w:w="0" w:type="dxa"/>
            </w:tcMar>
          </w:tcPr>
          <w:p w:rsidR="00237FAE" w:rsidRDefault="009A71F3">
            <w:pPr>
              <w:rPr>
                <w:sz w:val="24"/>
                <w:szCs w:val="24"/>
              </w:rPr>
            </w:pPr>
            <w:r>
              <w:rPr>
                <w:sz w:val="24"/>
                <w:szCs w:val="24"/>
              </w:rPr>
              <w:t>Dateiname:</w:t>
            </w:r>
          </w:p>
          <w:p w:rsidR="00237FAE" w:rsidRDefault="00237FAE">
            <w:pPr>
              <w:rPr>
                <w:sz w:val="24"/>
                <w:szCs w:val="24"/>
              </w:rPr>
            </w:pPr>
          </w:p>
          <w:p w:rsidR="00237FAE" w:rsidRDefault="009A71F3">
            <w:pPr>
              <w:rPr>
                <w:sz w:val="24"/>
                <w:szCs w:val="24"/>
              </w:rPr>
            </w:pPr>
            <w:r>
              <w:rPr>
                <w:sz w:val="24"/>
                <w:szCs w:val="24"/>
              </w:rPr>
              <w:t>Bildtitel:</w:t>
            </w:r>
          </w:p>
        </w:tc>
        <w:tc>
          <w:tcPr>
            <w:tcW w:w="4980" w:type="dxa"/>
            <w:shd w:val="clear" w:color="auto" w:fill="auto"/>
            <w:tcMar>
              <w:top w:w="0" w:type="dxa"/>
              <w:left w:w="0" w:type="dxa"/>
              <w:bottom w:w="0" w:type="dxa"/>
              <w:right w:w="0" w:type="dxa"/>
            </w:tcMar>
          </w:tcPr>
          <w:p w:rsidR="00237FAE" w:rsidRDefault="009A71F3">
            <w:r>
              <w:t>2019-11-19_tyresystem-festzelt.jpg</w:t>
            </w:r>
          </w:p>
          <w:p w:rsidR="00237FAE" w:rsidRDefault="00237FAE"/>
          <w:p w:rsidR="00237FAE" w:rsidRDefault="009A71F3">
            <w:r>
              <w:t>Im Festzelt „SchwabenWelt“ feierten die TopKunden zusammen mit dem TyreSystem-Team</w:t>
            </w:r>
          </w:p>
        </w:tc>
      </w:tr>
      <w:tr w:rsidR="00237FAE">
        <w:trPr>
          <w:trHeight w:val="420"/>
        </w:trPr>
        <w:tc>
          <w:tcPr>
            <w:tcW w:w="2460" w:type="dxa"/>
            <w:shd w:val="clear" w:color="auto" w:fill="auto"/>
            <w:tcMar>
              <w:top w:w="0" w:type="dxa"/>
              <w:left w:w="0" w:type="dxa"/>
              <w:bottom w:w="0" w:type="dxa"/>
              <w:right w:w="0" w:type="dxa"/>
            </w:tcMar>
          </w:tcPr>
          <w:p w:rsidR="00237FAE" w:rsidRDefault="009A71F3">
            <w:pPr>
              <w:widowControl w:val="0"/>
              <w:spacing w:line="240" w:lineRule="auto"/>
              <w:rPr>
                <w:b/>
                <w:sz w:val="24"/>
                <w:szCs w:val="24"/>
              </w:rPr>
            </w:pPr>
            <w:r>
              <w:rPr>
                <w:b/>
                <w:noProof/>
                <w:sz w:val="24"/>
                <w:szCs w:val="24"/>
              </w:rPr>
              <w:drawing>
                <wp:inline distT="114300" distB="114300" distL="114300" distR="114300">
                  <wp:extent cx="1552575" cy="10414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1552575" cy="1041400"/>
                          </a:xfrm>
                          <a:prstGeom prst="rect">
                            <a:avLst/>
                          </a:prstGeom>
                          <a:ln/>
                        </pic:spPr>
                      </pic:pic>
                    </a:graphicData>
                  </a:graphic>
                </wp:inline>
              </w:drawing>
            </w:r>
          </w:p>
        </w:tc>
        <w:tc>
          <w:tcPr>
            <w:tcW w:w="360" w:type="dxa"/>
            <w:shd w:val="clear" w:color="auto" w:fill="auto"/>
            <w:tcMar>
              <w:top w:w="0" w:type="dxa"/>
              <w:left w:w="0" w:type="dxa"/>
              <w:bottom w:w="0" w:type="dxa"/>
              <w:right w:w="0" w:type="dxa"/>
            </w:tcMar>
          </w:tcPr>
          <w:p w:rsidR="00237FAE" w:rsidRDefault="00237FAE">
            <w:pPr>
              <w:widowControl w:val="0"/>
              <w:spacing w:line="240" w:lineRule="auto"/>
              <w:rPr>
                <w:b/>
                <w:sz w:val="24"/>
                <w:szCs w:val="24"/>
              </w:rPr>
            </w:pPr>
          </w:p>
        </w:tc>
        <w:tc>
          <w:tcPr>
            <w:tcW w:w="1440" w:type="dxa"/>
            <w:shd w:val="clear" w:color="auto" w:fill="auto"/>
            <w:tcMar>
              <w:top w:w="0" w:type="dxa"/>
              <w:left w:w="0" w:type="dxa"/>
              <w:bottom w:w="0" w:type="dxa"/>
              <w:right w:w="0" w:type="dxa"/>
            </w:tcMar>
          </w:tcPr>
          <w:p w:rsidR="00237FAE" w:rsidRDefault="009A71F3">
            <w:pPr>
              <w:rPr>
                <w:sz w:val="24"/>
                <w:szCs w:val="24"/>
              </w:rPr>
            </w:pPr>
            <w:r>
              <w:rPr>
                <w:sz w:val="24"/>
                <w:szCs w:val="24"/>
              </w:rPr>
              <w:t>Dateiname:</w:t>
            </w:r>
          </w:p>
          <w:p w:rsidR="00237FAE" w:rsidRDefault="00237FAE">
            <w:pPr>
              <w:rPr>
                <w:sz w:val="24"/>
                <w:szCs w:val="24"/>
              </w:rPr>
            </w:pPr>
          </w:p>
          <w:p w:rsidR="00237FAE" w:rsidRDefault="009A71F3">
            <w:pPr>
              <w:rPr>
                <w:sz w:val="24"/>
                <w:szCs w:val="24"/>
              </w:rPr>
            </w:pPr>
            <w:r>
              <w:rPr>
                <w:sz w:val="24"/>
                <w:szCs w:val="24"/>
              </w:rPr>
              <w:t xml:space="preserve">Bildtitel: </w:t>
            </w:r>
          </w:p>
        </w:tc>
        <w:tc>
          <w:tcPr>
            <w:tcW w:w="4980" w:type="dxa"/>
            <w:shd w:val="clear" w:color="auto" w:fill="auto"/>
            <w:tcMar>
              <w:top w:w="0" w:type="dxa"/>
              <w:left w:w="0" w:type="dxa"/>
              <w:bottom w:w="0" w:type="dxa"/>
              <w:right w:w="0" w:type="dxa"/>
            </w:tcMar>
          </w:tcPr>
          <w:p w:rsidR="00237FAE" w:rsidRDefault="009A71F3">
            <w:r>
              <w:t>2019-11-19_tyresystem-festzelt-innen.jpg</w:t>
            </w:r>
          </w:p>
          <w:p w:rsidR="00237FAE" w:rsidRDefault="00237FAE"/>
          <w:p w:rsidR="00237FAE" w:rsidRDefault="009A71F3">
            <w:r>
              <w:t>Blick von der Empore ins Mittelschiff des Festzeltes</w:t>
            </w:r>
          </w:p>
        </w:tc>
      </w:tr>
    </w:tbl>
    <w:p w:rsidR="00237FAE" w:rsidRDefault="00237FAE">
      <w:pPr>
        <w:widowControl w:val="0"/>
        <w:rPr>
          <w:b/>
        </w:rPr>
      </w:pPr>
    </w:p>
    <w:p w:rsidR="00237FAE" w:rsidRDefault="00237FAE">
      <w:pPr>
        <w:widowControl w:val="0"/>
        <w:rPr>
          <w:sz w:val="24"/>
          <w:szCs w:val="24"/>
        </w:rPr>
      </w:pPr>
    </w:p>
    <w:p w:rsidR="00237FAE" w:rsidRDefault="009A71F3">
      <w:pPr>
        <w:rPr>
          <w:b/>
          <w:sz w:val="24"/>
          <w:szCs w:val="24"/>
        </w:rPr>
      </w:pPr>
      <w:r>
        <w:rPr>
          <w:b/>
          <w:sz w:val="24"/>
          <w:szCs w:val="24"/>
        </w:rPr>
        <w:t>Über TyreSystem</w:t>
      </w:r>
    </w:p>
    <w:p w:rsidR="00237FAE" w:rsidRDefault="00237FAE">
      <w:pPr>
        <w:rPr>
          <w:sz w:val="24"/>
          <w:szCs w:val="24"/>
        </w:rPr>
      </w:pPr>
    </w:p>
    <w:p w:rsidR="00237FAE" w:rsidRDefault="009A71F3">
      <w:pPr>
        <w:rPr>
          <w:sz w:val="24"/>
          <w:szCs w:val="24"/>
        </w:rPr>
      </w:pPr>
      <w:r>
        <w:rPr>
          <w:sz w:val="24"/>
          <w:szCs w:val="24"/>
        </w:rPr>
        <w:t xml:space="preserve">Unter www.tyresystem.de bietet das B2B-Portal seinen Kunden kostenlos eine der einfachsten Lösungen für den Onlinehandel im Bereich Reifen, Felgen, RDKS und </w:t>
      </w:r>
      <w:r>
        <w:rPr>
          <w:sz w:val="24"/>
          <w:szCs w:val="24"/>
        </w:rPr>
        <w:lastRenderedPageBreak/>
        <w:t>Kompletträder. Eine Vielzahl praktischer Funktionen und Module sowie Schnittstellen zu vielen ERP-Systemen der Branche vereinfachen die tägliche Geschäftsabwicklung von Reifenhändlern, Kfz-Betrieben oder Autohäusern. Das mittelständische Unternehmen wächst seit mehreren Jahren rasant und hat zwei Standorte im schwäbischen St. Johann sowie eine Niederlassung in Ulm.</w:t>
      </w:r>
    </w:p>
    <w:p w:rsidR="005E6AAE" w:rsidRDefault="005E6AAE">
      <w:pPr>
        <w:rPr>
          <w:sz w:val="24"/>
          <w:szCs w:val="24"/>
        </w:rPr>
      </w:pPr>
      <w:bookmarkStart w:id="0" w:name="_GoBack"/>
      <w:bookmarkEnd w:id="0"/>
    </w:p>
    <w:p w:rsidR="00237FAE" w:rsidRDefault="009A71F3">
      <w:pPr>
        <w:rPr>
          <w:sz w:val="24"/>
          <w:szCs w:val="24"/>
        </w:rPr>
      </w:pPr>
      <w:r>
        <w:rPr>
          <w:sz w:val="24"/>
          <w:szCs w:val="24"/>
        </w:rPr>
        <w:t xml:space="preserve">Weitere Informationen erhalten Sie unter </w:t>
      </w:r>
      <w:hyperlink r:id="rId11">
        <w:r>
          <w:rPr>
            <w:color w:val="1155CC"/>
            <w:sz w:val="24"/>
            <w:szCs w:val="24"/>
            <w:u w:val="single"/>
          </w:rPr>
          <w:t>www.tyresystem.de</w:t>
        </w:r>
      </w:hyperlink>
      <w:r>
        <w:rPr>
          <w:sz w:val="24"/>
          <w:szCs w:val="24"/>
        </w:rPr>
        <w:t xml:space="preserve"> </w:t>
      </w:r>
    </w:p>
    <w:p w:rsidR="00237FAE" w:rsidRDefault="009A71F3">
      <w:pPr>
        <w:rPr>
          <w:sz w:val="24"/>
          <w:szCs w:val="24"/>
        </w:rPr>
      </w:pPr>
      <w:r>
        <w:rPr>
          <w:sz w:val="24"/>
          <w:szCs w:val="24"/>
        </w:rPr>
        <w:t>oder gerne auch persönlich bei:</w:t>
      </w:r>
    </w:p>
    <w:p w:rsidR="00237FAE" w:rsidRDefault="00237FAE">
      <w:pPr>
        <w:rPr>
          <w:sz w:val="24"/>
          <w:szCs w:val="24"/>
        </w:rPr>
      </w:pPr>
    </w:p>
    <w:p w:rsidR="00237FAE" w:rsidRDefault="009A71F3">
      <w:pPr>
        <w:widowControl w:val="0"/>
        <w:ind w:right="-2680"/>
        <w:rPr>
          <w:sz w:val="24"/>
          <w:szCs w:val="24"/>
        </w:rPr>
      </w:pPr>
      <w:r>
        <w:rPr>
          <w:b/>
          <w:sz w:val="24"/>
          <w:szCs w:val="24"/>
        </w:rPr>
        <w:t>Rebecca Rohmeder</w:t>
      </w:r>
    </w:p>
    <w:p w:rsidR="00237FAE" w:rsidRDefault="009A71F3">
      <w:pPr>
        <w:widowControl w:val="0"/>
        <w:ind w:right="-2680"/>
        <w:rPr>
          <w:sz w:val="24"/>
          <w:szCs w:val="24"/>
        </w:rPr>
      </w:pPr>
      <w:r>
        <w:rPr>
          <w:sz w:val="24"/>
          <w:szCs w:val="24"/>
        </w:rPr>
        <w:t>Öffentlichkeitsarbeit &amp; Social Media</w:t>
      </w:r>
    </w:p>
    <w:p w:rsidR="00237FAE" w:rsidRDefault="009A71F3">
      <w:pPr>
        <w:widowControl w:val="0"/>
        <w:ind w:right="-2680"/>
        <w:rPr>
          <w:sz w:val="24"/>
          <w:szCs w:val="24"/>
        </w:rPr>
      </w:pPr>
      <w:r>
        <w:rPr>
          <w:sz w:val="24"/>
          <w:szCs w:val="24"/>
        </w:rPr>
        <w:t>Telefon: 07122 / 82593 -611</w:t>
      </w:r>
    </w:p>
    <w:p w:rsidR="00237FAE" w:rsidRDefault="009A71F3">
      <w:pPr>
        <w:widowControl w:val="0"/>
        <w:ind w:right="-2680"/>
      </w:pPr>
      <w:r>
        <w:rPr>
          <w:sz w:val="24"/>
          <w:szCs w:val="24"/>
        </w:rPr>
        <w:t xml:space="preserve">E-Mail: </w:t>
      </w:r>
      <w:hyperlink r:id="rId12">
        <w:r>
          <w:rPr>
            <w:color w:val="1155CC"/>
            <w:sz w:val="24"/>
            <w:szCs w:val="24"/>
            <w:u w:val="single"/>
          </w:rPr>
          <w:t>rebecca.rohmeder@rsu-reifen.de</w:t>
        </w:r>
      </w:hyperlink>
    </w:p>
    <w:sectPr w:rsidR="00237FA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FAE"/>
    <w:rsid w:val="00237FAE"/>
    <w:rsid w:val="005E6AAE"/>
    <w:rsid w:val="009A71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EEE4DCD"/>
  <w15:docId w15:val="{51B02000-53B9-1E47-BFE8-CA78AEC0B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mailto:rebecca.rohmeder@rsu-reifen.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www.tyresystem.de" TargetMode="External"/><Relationship Id="rId5" Type="http://schemas.openxmlformats.org/officeDocument/2006/relationships/image" Target="media/image2.gif"/><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3321</Characters>
  <Application>Microsoft Office Word</Application>
  <DocSecurity>0</DocSecurity>
  <Lines>27</Lines>
  <Paragraphs>7</Paragraphs>
  <ScaleCrop>false</ScaleCrop>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Markus Kaufmann</cp:lastModifiedBy>
  <cp:revision>3</cp:revision>
  <dcterms:created xsi:type="dcterms:W3CDTF">2019-11-19T11:17:00Z</dcterms:created>
  <dcterms:modified xsi:type="dcterms:W3CDTF">2019-11-19T11:27:00Z</dcterms:modified>
</cp:coreProperties>
</file>