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F824F" w14:textId="77777777" w:rsidR="00DF68F9" w:rsidRDefault="00B24606">
      <w:pPr>
        <w:pStyle w:val="normal"/>
        <w:rPr>
          <w:sz w:val="24"/>
          <w:szCs w:val="24"/>
        </w:rPr>
      </w:pPr>
      <w:r>
        <w:rPr>
          <w:noProof/>
          <w:sz w:val="24"/>
          <w:szCs w:val="24"/>
          <w:lang w:val="de-DE"/>
        </w:rPr>
        <w:drawing>
          <wp:inline distT="19050" distB="19050" distL="19050" distR="19050" wp14:anchorId="35C55DBF" wp14:editId="6FAA33B0">
            <wp:extent cx="1638300" cy="153352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638300" cy="1533525"/>
                    </a:xfrm>
                    <a:prstGeom prst="rect">
                      <a:avLst/>
                    </a:prstGeom>
                    <a:ln/>
                  </pic:spPr>
                </pic:pic>
              </a:graphicData>
            </a:graphic>
          </wp:inline>
        </w:drawing>
      </w:r>
      <w:r>
        <w:rPr>
          <w:noProof/>
          <w:lang w:val="de-DE"/>
        </w:rPr>
        <w:drawing>
          <wp:anchor distT="114300" distB="114300" distL="114300" distR="114300" simplePos="0" relativeHeight="251658240" behindDoc="0" locked="0" layoutInCell="1" hidden="0" allowOverlap="1" wp14:anchorId="6F8DD5D4" wp14:editId="2F511FA0">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1" name="image1.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1.gif" descr="tyresystem-logo-newsletter.gif"/>
                    <pic:cNvPicPr preferRelativeResize="0"/>
                  </pic:nvPicPr>
                  <pic:blipFill>
                    <a:blip r:embed="rId6"/>
                    <a:srcRect/>
                    <a:stretch>
                      <a:fillRect/>
                    </a:stretch>
                  </pic:blipFill>
                  <pic:spPr>
                    <a:xfrm>
                      <a:off x="0" y="0"/>
                      <a:ext cx="2224088" cy="759074"/>
                    </a:xfrm>
                    <a:prstGeom prst="rect">
                      <a:avLst/>
                    </a:prstGeom>
                    <a:ln/>
                  </pic:spPr>
                </pic:pic>
              </a:graphicData>
            </a:graphic>
          </wp:anchor>
        </w:drawing>
      </w:r>
    </w:p>
    <w:p w14:paraId="71370655" w14:textId="77777777" w:rsidR="00DF68F9" w:rsidRDefault="00DF68F9">
      <w:pPr>
        <w:pStyle w:val="normal"/>
        <w:widowControl w:val="0"/>
        <w:rPr>
          <w:sz w:val="24"/>
          <w:szCs w:val="24"/>
        </w:rPr>
      </w:pPr>
    </w:p>
    <w:p w14:paraId="66FAF1F9" w14:textId="77777777" w:rsidR="00DF68F9" w:rsidRDefault="00B24606">
      <w:pPr>
        <w:pStyle w:val="normal"/>
        <w:widowControl w:val="0"/>
        <w:rPr>
          <w:sz w:val="24"/>
          <w:szCs w:val="24"/>
        </w:rPr>
      </w:pPr>
      <w:r>
        <w:rPr>
          <w:sz w:val="24"/>
          <w:szCs w:val="24"/>
        </w:rPr>
        <w:t>Ulm, St. Johann-Würtingen, 18.04.2019</w:t>
      </w:r>
    </w:p>
    <w:p w14:paraId="4421CA7A" w14:textId="77777777" w:rsidR="00DF68F9" w:rsidRDefault="00DF68F9">
      <w:pPr>
        <w:pStyle w:val="normal"/>
        <w:rPr>
          <w:sz w:val="24"/>
          <w:szCs w:val="24"/>
        </w:rPr>
      </w:pPr>
    </w:p>
    <w:p w14:paraId="5F618F2C" w14:textId="77777777" w:rsidR="00DF68F9" w:rsidRDefault="00B24606">
      <w:pPr>
        <w:pStyle w:val="normal"/>
        <w:rPr>
          <w:rFonts w:ascii="Roboto" w:eastAsia="Roboto" w:hAnsi="Roboto" w:cs="Roboto"/>
          <w:color w:val="3C4043"/>
          <w:sz w:val="21"/>
          <w:szCs w:val="21"/>
          <w:highlight w:val="white"/>
        </w:rPr>
      </w:pPr>
      <w:r>
        <w:rPr>
          <w:b/>
          <w:sz w:val="28"/>
          <w:szCs w:val="28"/>
        </w:rPr>
        <w:t>Alle Test-Ergebnisse auf einen Blick</w:t>
      </w:r>
    </w:p>
    <w:p w14:paraId="3CBE778E" w14:textId="77777777" w:rsidR="00DF68F9" w:rsidRDefault="00B24606">
      <w:pPr>
        <w:pStyle w:val="normal"/>
        <w:rPr>
          <w:sz w:val="24"/>
          <w:szCs w:val="24"/>
        </w:rPr>
      </w:pPr>
      <w:r>
        <w:rPr>
          <w:sz w:val="24"/>
          <w:szCs w:val="24"/>
        </w:rPr>
        <w:t>Neuer Test-Report von TyreSystem bündelt alle aktuellen Reifentests</w:t>
      </w:r>
    </w:p>
    <w:p w14:paraId="71FD63FD" w14:textId="77777777" w:rsidR="00DF68F9" w:rsidRDefault="00DF68F9">
      <w:pPr>
        <w:pStyle w:val="normal"/>
        <w:rPr>
          <w:sz w:val="24"/>
          <w:szCs w:val="24"/>
        </w:rPr>
      </w:pPr>
    </w:p>
    <w:p w14:paraId="20F1E636" w14:textId="77777777" w:rsidR="00DF68F9" w:rsidRDefault="00B24606">
      <w:pPr>
        <w:pStyle w:val="normal"/>
        <w:rPr>
          <w:sz w:val="24"/>
          <w:szCs w:val="24"/>
        </w:rPr>
      </w:pPr>
      <w:r>
        <w:rPr>
          <w:sz w:val="24"/>
          <w:szCs w:val="24"/>
        </w:rPr>
        <w:t xml:space="preserve">Das Reifenportal TyreSystem hat seinen neuen Test-Report für das Frühjahr 2019 veröffentlicht. In dem </w:t>
      </w:r>
      <w:r>
        <w:rPr>
          <w:sz w:val="24"/>
          <w:szCs w:val="24"/>
        </w:rPr>
        <w:t>58 Seiten starken PDF-Dokument finden Leser neben den bisherigen Test-Rankings jetzt die neue Kategorie</w:t>
      </w:r>
      <w:r>
        <w:rPr>
          <w:i/>
          <w:sz w:val="24"/>
          <w:szCs w:val="24"/>
        </w:rPr>
        <w:t xml:space="preserve"> „Test-Ergebnisse”</w:t>
      </w:r>
      <w:r>
        <w:rPr>
          <w:sz w:val="24"/>
          <w:szCs w:val="24"/>
        </w:rPr>
        <w:t>. „Mit unserer neuen Kategorie spart man sich das mühsame Lesen und Vergleichen der einzelnen Original-Testberichte”, erklärt Manuel Ho</w:t>
      </w:r>
      <w:r>
        <w:rPr>
          <w:sz w:val="24"/>
          <w:szCs w:val="24"/>
        </w:rPr>
        <w:t>rn, Produktmanager für Reifen bei der verantwortlichen RSU GmbH. „Der Leser sieht jetzt auf einen Blick, welche Tests seit dem 01.01.2018 für den jeweiligen Reifen vorliegen und wie die Bewertungen beziehungsweise die Platzierungen ausgefallen sind. Ein ec</w:t>
      </w:r>
      <w:r>
        <w:rPr>
          <w:sz w:val="24"/>
          <w:szCs w:val="24"/>
        </w:rPr>
        <w:t xml:space="preserve">hter Mehrwert für jeden, der in der Reifenbranche tätig ist”, so Horn weiter. TyreSystem listet dazu über 130 Reifenmodelle auf – alphabetisch sortiert nach Hersteller und Profil. Die jeweiligen Testergebnisse sind in chronologischer Reihenfolge geordnet. </w:t>
      </w:r>
    </w:p>
    <w:p w14:paraId="7B195E7C" w14:textId="77777777" w:rsidR="00DF68F9" w:rsidRDefault="00DF68F9">
      <w:pPr>
        <w:pStyle w:val="normal"/>
        <w:pBdr>
          <w:top w:val="nil"/>
          <w:left w:val="nil"/>
          <w:bottom w:val="nil"/>
          <w:right w:val="nil"/>
          <w:between w:val="nil"/>
        </w:pBdr>
        <w:rPr>
          <w:sz w:val="24"/>
          <w:szCs w:val="24"/>
        </w:rPr>
      </w:pPr>
    </w:p>
    <w:p w14:paraId="174AB615" w14:textId="77777777" w:rsidR="00DF68F9" w:rsidRDefault="00B24606">
      <w:pPr>
        <w:pStyle w:val="normal"/>
        <w:rPr>
          <w:sz w:val="24"/>
          <w:szCs w:val="24"/>
        </w:rPr>
      </w:pPr>
      <w:r>
        <w:rPr>
          <w:sz w:val="24"/>
          <w:szCs w:val="24"/>
        </w:rPr>
        <w:t xml:space="preserve">Weiterhin erfahren Kfz-Betriebe, Reifenhändler und Autohäuser wie die einzelnen Reifenmarken im Test-Ranking abgeschnitten haben, welche der 116 aufgelisteten Sommerreifen-Profile sich die vordersten Plätze sichern konnten und welche Ganzjahresreifen am </w:t>
      </w:r>
      <w:r>
        <w:rPr>
          <w:sz w:val="24"/>
          <w:szCs w:val="24"/>
        </w:rPr>
        <w:t>besten bewertet wurden. Dazu berechnet TyreSystem aus allen Testberichten eine Gesamtdurchschnittsnote, die eine objektive Einschätzung der Reifen ermöglicht. Hierzu sind über 9.000 Einzel-Testberichte für mehr als 120.000 Reifen hinterlegt. Die kostenlose</w:t>
      </w:r>
      <w:r>
        <w:rPr>
          <w:sz w:val="24"/>
          <w:szCs w:val="24"/>
        </w:rPr>
        <w:t xml:space="preserve"> Verkaufsempfehlung wird halbjährlich zur Sommer- und Wintersaison erstellt. Der diesjährige „Test-Report – Frühjahr 2019”  steht unter </w:t>
      </w:r>
      <w:hyperlink r:id="rId7">
        <w:r>
          <w:rPr>
            <w:color w:val="1155CC"/>
            <w:sz w:val="24"/>
            <w:szCs w:val="24"/>
            <w:u w:val="single"/>
          </w:rPr>
          <w:t>https://www.tyresystem.de/neuig</w:t>
        </w:r>
        <w:r>
          <w:rPr>
            <w:color w:val="1155CC"/>
            <w:sz w:val="24"/>
            <w:szCs w:val="24"/>
            <w:u w:val="single"/>
          </w:rPr>
          <w:t>keiten/2019/test-report-fruehjahr-2019</w:t>
        </w:r>
      </w:hyperlink>
      <w:r>
        <w:rPr>
          <w:sz w:val="24"/>
          <w:szCs w:val="24"/>
        </w:rPr>
        <w:t xml:space="preserve"> zum Herunterladen zur Verfügung. </w:t>
      </w:r>
    </w:p>
    <w:p w14:paraId="283800FF" w14:textId="77777777" w:rsidR="00DF68F9" w:rsidRDefault="00DF68F9">
      <w:pPr>
        <w:pStyle w:val="normal"/>
        <w:rPr>
          <w:b/>
          <w:sz w:val="24"/>
          <w:szCs w:val="24"/>
        </w:rPr>
      </w:pPr>
    </w:p>
    <w:p w14:paraId="078B076A" w14:textId="77777777" w:rsidR="00DF68F9" w:rsidRDefault="00DF68F9">
      <w:pPr>
        <w:pStyle w:val="normal"/>
        <w:rPr>
          <w:b/>
          <w:sz w:val="24"/>
          <w:szCs w:val="24"/>
        </w:rPr>
      </w:pPr>
    </w:p>
    <w:p w14:paraId="7BA819A3" w14:textId="77777777" w:rsidR="00DF68F9" w:rsidRDefault="00DF68F9">
      <w:pPr>
        <w:pStyle w:val="normal"/>
        <w:rPr>
          <w:b/>
          <w:sz w:val="24"/>
          <w:szCs w:val="24"/>
        </w:rPr>
      </w:pPr>
    </w:p>
    <w:p w14:paraId="7AEC81E4" w14:textId="77777777" w:rsidR="00DF68F9" w:rsidRDefault="00DF68F9">
      <w:pPr>
        <w:pStyle w:val="normal"/>
        <w:rPr>
          <w:b/>
          <w:sz w:val="24"/>
          <w:szCs w:val="24"/>
        </w:rPr>
      </w:pPr>
    </w:p>
    <w:p w14:paraId="5E3FF572" w14:textId="77777777" w:rsidR="00DF68F9" w:rsidRDefault="00DF68F9">
      <w:pPr>
        <w:pStyle w:val="normal"/>
        <w:rPr>
          <w:b/>
          <w:sz w:val="24"/>
          <w:szCs w:val="24"/>
        </w:rPr>
      </w:pPr>
    </w:p>
    <w:p w14:paraId="56B80CBA" w14:textId="77777777" w:rsidR="00B24606" w:rsidRDefault="00B24606">
      <w:pPr>
        <w:pStyle w:val="normal"/>
        <w:rPr>
          <w:b/>
          <w:sz w:val="24"/>
          <w:szCs w:val="24"/>
        </w:rPr>
      </w:pPr>
    </w:p>
    <w:p w14:paraId="6DCD0E24" w14:textId="77777777" w:rsidR="00B24606" w:rsidRDefault="00B24606">
      <w:pPr>
        <w:pStyle w:val="normal"/>
        <w:rPr>
          <w:b/>
          <w:sz w:val="24"/>
          <w:szCs w:val="24"/>
        </w:rPr>
      </w:pPr>
    </w:p>
    <w:p w14:paraId="6EA45B5C" w14:textId="77777777" w:rsidR="00B24606" w:rsidRDefault="00B24606">
      <w:pPr>
        <w:pStyle w:val="normal"/>
        <w:rPr>
          <w:b/>
          <w:sz w:val="24"/>
          <w:szCs w:val="24"/>
        </w:rPr>
      </w:pPr>
      <w:bookmarkStart w:id="0" w:name="_GoBack"/>
      <w:bookmarkEnd w:id="0"/>
    </w:p>
    <w:p w14:paraId="3251C1FF" w14:textId="77777777" w:rsidR="00DF68F9" w:rsidRDefault="00DF68F9">
      <w:pPr>
        <w:pStyle w:val="normal"/>
        <w:rPr>
          <w:b/>
          <w:sz w:val="24"/>
          <w:szCs w:val="24"/>
        </w:rPr>
      </w:pPr>
    </w:p>
    <w:p w14:paraId="058C2AEF" w14:textId="77777777" w:rsidR="00DF68F9" w:rsidRDefault="00B24606">
      <w:pPr>
        <w:pStyle w:val="normal"/>
        <w:rPr>
          <w:b/>
          <w:sz w:val="24"/>
          <w:szCs w:val="24"/>
        </w:rPr>
      </w:pPr>
      <w:r>
        <w:rPr>
          <w:b/>
          <w:sz w:val="24"/>
          <w:szCs w:val="24"/>
        </w:rPr>
        <w:t xml:space="preserve">Bildmaterial: </w:t>
      </w:r>
    </w:p>
    <w:p w14:paraId="6D57B763" w14:textId="77777777" w:rsidR="00DF68F9" w:rsidRDefault="00DF68F9">
      <w:pPr>
        <w:pStyle w:val="normal"/>
        <w:rPr>
          <w:b/>
          <w:sz w:val="24"/>
          <w:szCs w:val="24"/>
        </w:rPr>
      </w:pPr>
    </w:p>
    <w:tbl>
      <w:tblPr>
        <w:tblStyle w:val="a"/>
        <w:tblW w:w="92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360"/>
        <w:gridCol w:w="1440"/>
        <w:gridCol w:w="4980"/>
      </w:tblGrid>
      <w:tr w:rsidR="00DF68F9" w14:paraId="7EFA9A96" w14:textId="77777777">
        <w:trPr>
          <w:trHeight w:val="420"/>
        </w:trPr>
        <w:tc>
          <w:tcPr>
            <w:tcW w:w="2460" w:type="dxa"/>
            <w:shd w:val="clear" w:color="auto" w:fill="auto"/>
            <w:tcMar>
              <w:top w:w="0" w:type="dxa"/>
              <w:left w:w="0" w:type="dxa"/>
              <w:bottom w:w="0" w:type="dxa"/>
              <w:right w:w="0" w:type="dxa"/>
            </w:tcMar>
          </w:tcPr>
          <w:p w14:paraId="59234361" w14:textId="77777777" w:rsidR="00DF68F9" w:rsidRDefault="00B24606">
            <w:pPr>
              <w:pStyle w:val="normal"/>
              <w:widowControl w:val="0"/>
              <w:spacing w:line="240" w:lineRule="auto"/>
              <w:rPr>
                <w:b/>
                <w:sz w:val="24"/>
                <w:szCs w:val="24"/>
              </w:rPr>
            </w:pPr>
            <w:r>
              <w:rPr>
                <w:b/>
                <w:noProof/>
                <w:sz w:val="24"/>
                <w:szCs w:val="24"/>
                <w:lang w:val="de-DE"/>
              </w:rPr>
              <w:drawing>
                <wp:inline distT="114300" distB="114300" distL="114300" distR="114300" wp14:anchorId="56370F78" wp14:editId="19596056">
                  <wp:extent cx="1552575" cy="11684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552575" cy="11684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38DCC82A" w14:textId="77777777" w:rsidR="00DF68F9" w:rsidRDefault="00DF68F9">
            <w:pPr>
              <w:pStyle w:val="normal"/>
              <w:widowControl w:val="0"/>
              <w:spacing w:line="240" w:lineRule="auto"/>
              <w:rPr>
                <w:b/>
                <w:sz w:val="24"/>
                <w:szCs w:val="24"/>
              </w:rPr>
            </w:pPr>
          </w:p>
        </w:tc>
        <w:tc>
          <w:tcPr>
            <w:tcW w:w="1440" w:type="dxa"/>
            <w:shd w:val="clear" w:color="auto" w:fill="auto"/>
            <w:tcMar>
              <w:top w:w="0" w:type="dxa"/>
              <w:left w:w="0" w:type="dxa"/>
              <w:bottom w:w="0" w:type="dxa"/>
              <w:right w:w="0" w:type="dxa"/>
            </w:tcMar>
          </w:tcPr>
          <w:p w14:paraId="08F7CAA1" w14:textId="77777777" w:rsidR="00DF68F9" w:rsidRDefault="00B24606">
            <w:pPr>
              <w:pStyle w:val="normal"/>
              <w:rPr>
                <w:sz w:val="24"/>
                <w:szCs w:val="24"/>
              </w:rPr>
            </w:pPr>
            <w:r>
              <w:rPr>
                <w:sz w:val="24"/>
                <w:szCs w:val="24"/>
              </w:rPr>
              <w:t>Dateiname:</w:t>
            </w:r>
          </w:p>
          <w:p w14:paraId="25252E06" w14:textId="77777777" w:rsidR="00DF68F9" w:rsidRDefault="00DF68F9">
            <w:pPr>
              <w:pStyle w:val="normal"/>
              <w:rPr>
                <w:sz w:val="24"/>
                <w:szCs w:val="24"/>
              </w:rPr>
            </w:pPr>
          </w:p>
          <w:p w14:paraId="1E63641D" w14:textId="77777777" w:rsidR="00DF68F9" w:rsidRDefault="00B24606">
            <w:pPr>
              <w:pStyle w:val="normal"/>
              <w:rPr>
                <w:sz w:val="24"/>
                <w:szCs w:val="24"/>
              </w:rPr>
            </w:pPr>
            <w:r>
              <w:rPr>
                <w:sz w:val="24"/>
                <w:szCs w:val="24"/>
              </w:rPr>
              <w:t xml:space="preserve">Bildtitel: </w:t>
            </w:r>
          </w:p>
        </w:tc>
        <w:tc>
          <w:tcPr>
            <w:tcW w:w="4980" w:type="dxa"/>
            <w:shd w:val="clear" w:color="auto" w:fill="auto"/>
            <w:tcMar>
              <w:top w:w="0" w:type="dxa"/>
              <w:left w:w="0" w:type="dxa"/>
              <w:bottom w:w="0" w:type="dxa"/>
              <w:right w:w="0" w:type="dxa"/>
            </w:tcMar>
          </w:tcPr>
          <w:p w14:paraId="66046E65" w14:textId="77777777" w:rsidR="00DF68F9" w:rsidRDefault="00B24606">
            <w:pPr>
              <w:pStyle w:val="normal"/>
              <w:rPr>
                <w:sz w:val="24"/>
                <w:szCs w:val="24"/>
              </w:rPr>
            </w:pPr>
            <w:r>
              <w:rPr>
                <w:sz w:val="24"/>
                <w:szCs w:val="24"/>
              </w:rPr>
              <w:t>ts-test-report-f19.jpg</w:t>
            </w:r>
          </w:p>
          <w:p w14:paraId="530C0BEE" w14:textId="77777777" w:rsidR="00DF68F9" w:rsidRDefault="00DF68F9">
            <w:pPr>
              <w:pStyle w:val="normal"/>
              <w:rPr>
                <w:sz w:val="24"/>
                <w:szCs w:val="24"/>
              </w:rPr>
            </w:pPr>
          </w:p>
          <w:p w14:paraId="1032913D" w14:textId="77777777" w:rsidR="00DF68F9" w:rsidRDefault="00B24606">
            <w:pPr>
              <w:pStyle w:val="normal"/>
              <w:rPr>
                <w:sz w:val="24"/>
                <w:szCs w:val="24"/>
              </w:rPr>
            </w:pPr>
            <w:r>
              <w:rPr>
                <w:sz w:val="24"/>
                <w:szCs w:val="24"/>
              </w:rPr>
              <w:t xml:space="preserve">Der neue Test-Report für das Frühjahr 2019 steht ab sofort kostenlos zum Download bereit. </w:t>
            </w:r>
          </w:p>
        </w:tc>
      </w:tr>
    </w:tbl>
    <w:p w14:paraId="6F096CFE" w14:textId="77777777" w:rsidR="00DF68F9" w:rsidRDefault="00DF68F9">
      <w:pPr>
        <w:pStyle w:val="normal"/>
        <w:widowControl w:val="0"/>
        <w:rPr>
          <w:sz w:val="24"/>
          <w:szCs w:val="24"/>
        </w:rPr>
      </w:pPr>
    </w:p>
    <w:p w14:paraId="57A739E4" w14:textId="77777777" w:rsidR="00DF68F9" w:rsidRDefault="00DF68F9">
      <w:pPr>
        <w:pStyle w:val="normal"/>
        <w:rPr>
          <w:sz w:val="24"/>
          <w:szCs w:val="24"/>
        </w:rPr>
      </w:pPr>
    </w:p>
    <w:p w14:paraId="4564D624" w14:textId="77777777" w:rsidR="00DF68F9" w:rsidRDefault="00B24606">
      <w:pPr>
        <w:pStyle w:val="normal"/>
        <w:rPr>
          <w:b/>
          <w:sz w:val="24"/>
          <w:szCs w:val="24"/>
        </w:rPr>
      </w:pPr>
      <w:r>
        <w:rPr>
          <w:b/>
          <w:sz w:val="24"/>
          <w:szCs w:val="24"/>
        </w:rPr>
        <w:t>Kontakt:</w:t>
      </w:r>
    </w:p>
    <w:p w14:paraId="4877F5A6" w14:textId="77777777" w:rsidR="00DF68F9" w:rsidRDefault="00DF68F9">
      <w:pPr>
        <w:pStyle w:val="normal"/>
        <w:rPr>
          <w:sz w:val="24"/>
          <w:szCs w:val="24"/>
        </w:rPr>
      </w:pPr>
    </w:p>
    <w:p w14:paraId="3D17C197" w14:textId="77777777" w:rsidR="00DF68F9" w:rsidRDefault="00B24606">
      <w:pPr>
        <w:pStyle w:val="normal"/>
        <w:widowControl w:val="0"/>
        <w:ind w:right="-2680"/>
        <w:rPr>
          <w:sz w:val="24"/>
          <w:szCs w:val="24"/>
        </w:rPr>
      </w:pPr>
      <w:r>
        <w:rPr>
          <w:b/>
          <w:sz w:val="24"/>
          <w:szCs w:val="24"/>
        </w:rPr>
        <w:t>Rebecca Rohmeder</w:t>
      </w:r>
    </w:p>
    <w:p w14:paraId="536A80FE" w14:textId="77777777" w:rsidR="00DF68F9" w:rsidRDefault="00B24606">
      <w:pPr>
        <w:pStyle w:val="normal"/>
        <w:widowControl w:val="0"/>
        <w:ind w:right="-2680"/>
        <w:rPr>
          <w:sz w:val="24"/>
          <w:szCs w:val="24"/>
        </w:rPr>
      </w:pPr>
      <w:r>
        <w:rPr>
          <w:sz w:val="24"/>
          <w:szCs w:val="24"/>
        </w:rPr>
        <w:t>Öffentlichkeitsarbeit &amp; Social Media</w:t>
      </w:r>
    </w:p>
    <w:p w14:paraId="37E36086" w14:textId="77777777" w:rsidR="00DF68F9" w:rsidRDefault="00B24606">
      <w:pPr>
        <w:pStyle w:val="normal"/>
        <w:widowControl w:val="0"/>
        <w:ind w:right="-2680"/>
        <w:rPr>
          <w:sz w:val="24"/>
          <w:szCs w:val="24"/>
        </w:rPr>
      </w:pPr>
      <w:r>
        <w:rPr>
          <w:sz w:val="24"/>
          <w:szCs w:val="24"/>
        </w:rPr>
        <w:t>Telefon: 07122 / 82593 -611</w:t>
      </w:r>
    </w:p>
    <w:p w14:paraId="28FABCC3" w14:textId="77777777" w:rsidR="00DF68F9" w:rsidRDefault="00B24606">
      <w:pPr>
        <w:pStyle w:val="normal"/>
        <w:widowControl w:val="0"/>
        <w:ind w:right="-2680"/>
      </w:pPr>
      <w:r>
        <w:rPr>
          <w:sz w:val="24"/>
          <w:szCs w:val="24"/>
        </w:rPr>
        <w:t xml:space="preserve">E-Mail: </w:t>
      </w:r>
      <w:hyperlink r:id="rId9">
        <w:r>
          <w:rPr>
            <w:color w:val="1155CC"/>
            <w:sz w:val="24"/>
            <w:szCs w:val="24"/>
            <w:u w:val="single"/>
          </w:rPr>
          <w:t>rebecca.rohmeder@rsu-reifen.de</w:t>
        </w:r>
      </w:hyperlink>
    </w:p>
    <w:p w14:paraId="362854A4" w14:textId="77777777" w:rsidR="00DF68F9" w:rsidRDefault="00DF68F9">
      <w:pPr>
        <w:pStyle w:val="normal"/>
        <w:widowControl w:val="0"/>
        <w:ind w:right="-2680"/>
      </w:pPr>
    </w:p>
    <w:p w14:paraId="4443DC36" w14:textId="77777777" w:rsidR="00DF68F9" w:rsidRDefault="00B24606">
      <w:pPr>
        <w:pStyle w:val="normal"/>
        <w:widowControl w:val="0"/>
        <w:rPr>
          <w:sz w:val="24"/>
          <w:szCs w:val="24"/>
        </w:rPr>
      </w:pPr>
      <w:r>
        <w:rPr>
          <w:sz w:val="24"/>
          <w:szCs w:val="24"/>
        </w:rPr>
        <w:t xml:space="preserve">. . . . . . . . . . . . . . . . . . . . . . . . . . . . . . . . . . . . . . . . . . . . . . . . . . . . . . . . . </w:t>
      </w:r>
    </w:p>
    <w:p w14:paraId="7A63EC24" w14:textId="77777777" w:rsidR="00DF68F9" w:rsidRDefault="00DF68F9">
      <w:pPr>
        <w:pStyle w:val="normal"/>
        <w:rPr>
          <w:sz w:val="24"/>
          <w:szCs w:val="24"/>
        </w:rPr>
      </w:pPr>
    </w:p>
    <w:p w14:paraId="666709D3" w14:textId="77777777" w:rsidR="00DF68F9" w:rsidRDefault="00B24606">
      <w:pPr>
        <w:pStyle w:val="normal"/>
        <w:rPr>
          <w:b/>
          <w:sz w:val="24"/>
          <w:szCs w:val="24"/>
        </w:rPr>
      </w:pPr>
      <w:r>
        <w:rPr>
          <w:b/>
          <w:sz w:val="24"/>
          <w:szCs w:val="24"/>
        </w:rPr>
        <w:t>Über TyreSystem</w:t>
      </w:r>
    </w:p>
    <w:p w14:paraId="19F0E176" w14:textId="77777777" w:rsidR="00DF68F9" w:rsidRDefault="00DF68F9">
      <w:pPr>
        <w:pStyle w:val="normal"/>
        <w:widowControl w:val="0"/>
        <w:rPr>
          <w:sz w:val="24"/>
          <w:szCs w:val="24"/>
        </w:rPr>
      </w:pPr>
    </w:p>
    <w:p w14:paraId="49061E5E" w14:textId="77777777" w:rsidR="00DF68F9" w:rsidRDefault="00B24606">
      <w:pPr>
        <w:pStyle w:val="normal"/>
        <w:rPr>
          <w:sz w:val="24"/>
          <w:szCs w:val="24"/>
        </w:rPr>
      </w:pPr>
      <w:r>
        <w:rPr>
          <w:sz w:val="24"/>
          <w:szCs w:val="24"/>
        </w:rPr>
        <w:t>Seit 2007 bietet das B2B-Onlineportal unter www.tyresystem.de seinen Kunden kostenlos eine der einfachsten Lösungen für den</w:t>
      </w:r>
      <w:r>
        <w:rPr>
          <w:sz w:val="24"/>
          <w:szCs w:val="24"/>
        </w:rPr>
        <w:t xml:space="preserve"> Online-Reifenhandel am Markt. Eine Vielzahl praktischer Funktionen und Module sowie Schnittstellen zu vielen Warenwirtschaftsystemen der Reifenbranche vereinfachen die tägliche Geschäftsabwicklung von Reifenhändlern, Kfz-Betrieben oder Autohäusern. Das mi</w:t>
      </w:r>
      <w:r>
        <w:rPr>
          <w:sz w:val="24"/>
          <w:szCs w:val="24"/>
        </w:rPr>
        <w:t>ttelständische Unternehmen wächst seit mehreren Jahren rasant und verfügt über zwei Standorte im schwäbischen St. Johann sowie einen Sitz in Ulm.</w:t>
      </w:r>
    </w:p>
    <w:p w14:paraId="0AC7E653" w14:textId="77777777" w:rsidR="00DF68F9" w:rsidRDefault="00DF68F9">
      <w:pPr>
        <w:pStyle w:val="normal"/>
        <w:widowControl w:val="0"/>
        <w:rPr>
          <w:sz w:val="24"/>
          <w:szCs w:val="24"/>
        </w:rPr>
      </w:pPr>
    </w:p>
    <w:p w14:paraId="31DBC064" w14:textId="77777777" w:rsidR="00DF68F9" w:rsidRDefault="00B24606">
      <w:pPr>
        <w:pStyle w:val="normal"/>
        <w:widowControl w:val="0"/>
        <w:rPr>
          <w:sz w:val="24"/>
          <w:szCs w:val="24"/>
        </w:rPr>
      </w:pPr>
      <w:r>
        <w:rPr>
          <w:sz w:val="24"/>
          <w:szCs w:val="24"/>
        </w:rPr>
        <w:t>. . . . . . . . . . . . . . . . . . . . . . . . . . . . . . . . . . . . . . . . . . . . . . . . . . . . . . .</w:t>
      </w:r>
      <w:r>
        <w:rPr>
          <w:sz w:val="24"/>
          <w:szCs w:val="24"/>
        </w:rPr>
        <w:t xml:space="preserve"> . . </w:t>
      </w:r>
    </w:p>
    <w:p w14:paraId="567085AF" w14:textId="77777777" w:rsidR="00DF68F9" w:rsidRDefault="00DF68F9">
      <w:pPr>
        <w:pStyle w:val="normal"/>
      </w:pPr>
    </w:p>
    <w:sectPr w:rsidR="00DF68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Roboto">
    <w:altName w:val="Roboto Black"/>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DF68F9"/>
    <w:rsid w:val="00B24606"/>
    <w:rsid w:val="00DF68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F7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00" w:after="120"/>
      <w:outlineLvl w:val="0"/>
    </w:pPr>
    <w:rPr>
      <w:sz w:val="40"/>
      <w:szCs w:val="40"/>
    </w:rPr>
  </w:style>
  <w:style w:type="paragraph" w:styleId="berschrift2">
    <w:name w:val="heading 2"/>
    <w:basedOn w:val="normal"/>
    <w:next w:val="normal"/>
    <w:pPr>
      <w:keepNext/>
      <w:keepLines/>
      <w:spacing w:before="360" w:after="120"/>
      <w:outlineLvl w:val="1"/>
    </w:pPr>
    <w:rPr>
      <w:sz w:val="32"/>
      <w:szCs w:val="32"/>
    </w:rPr>
  </w:style>
  <w:style w:type="paragraph" w:styleId="berschrift3">
    <w:name w:val="heading 3"/>
    <w:basedOn w:val="normal"/>
    <w:next w:val="normal"/>
    <w:pPr>
      <w:keepNext/>
      <w:keepLines/>
      <w:spacing w:before="320" w:after="80"/>
      <w:outlineLvl w:val="2"/>
    </w:pPr>
    <w:rPr>
      <w:color w:val="434343"/>
      <w:sz w:val="28"/>
      <w:szCs w:val="28"/>
    </w:rPr>
  </w:style>
  <w:style w:type="paragraph" w:styleId="berschrift4">
    <w:name w:val="heading 4"/>
    <w:basedOn w:val="normal"/>
    <w:next w:val="normal"/>
    <w:pPr>
      <w:keepNext/>
      <w:keepLines/>
      <w:spacing w:before="280" w:after="80"/>
      <w:outlineLvl w:val="3"/>
    </w:pPr>
    <w:rPr>
      <w:color w:val="666666"/>
      <w:sz w:val="24"/>
      <w:szCs w:val="24"/>
    </w:rPr>
  </w:style>
  <w:style w:type="paragraph" w:styleId="berschrift5">
    <w:name w:val="heading 5"/>
    <w:basedOn w:val="normal"/>
    <w:next w:val="normal"/>
    <w:pPr>
      <w:keepNext/>
      <w:keepLines/>
      <w:spacing w:before="240" w:after="80"/>
      <w:outlineLvl w:val="4"/>
    </w:pPr>
    <w:rPr>
      <w:color w:val="666666"/>
    </w:rPr>
  </w:style>
  <w:style w:type="paragraph" w:styleId="berschrift6">
    <w:name w:val="heading 6"/>
    <w:basedOn w:val="normal"/>
    <w:next w:val="normal"/>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terti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eichen"/>
    <w:uiPriority w:val="99"/>
    <w:semiHidden/>
    <w:unhideWhenUsed/>
    <w:rsid w:val="00B24606"/>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2460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00" w:after="120"/>
      <w:outlineLvl w:val="0"/>
    </w:pPr>
    <w:rPr>
      <w:sz w:val="40"/>
      <w:szCs w:val="40"/>
    </w:rPr>
  </w:style>
  <w:style w:type="paragraph" w:styleId="berschrift2">
    <w:name w:val="heading 2"/>
    <w:basedOn w:val="normal"/>
    <w:next w:val="normal"/>
    <w:pPr>
      <w:keepNext/>
      <w:keepLines/>
      <w:spacing w:before="360" w:after="120"/>
      <w:outlineLvl w:val="1"/>
    </w:pPr>
    <w:rPr>
      <w:sz w:val="32"/>
      <w:szCs w:val="32"/>
    </w:rPr>
  </w:style>
  <w:style w:type="paragraph" w:styleId="berschrift3">
    <w:name w:val="heading 3"/>
    <w:basedOn w:val="normal"/>
    <w:next w:val="normal"/>
    <w:pPr>
      <w:keepNext/>
      <w:keepLines/>
      <w:spacing w:before="320" w:after="80"/>
      <w:outlineLvl w:val="2"/>
    </w:pPr>
    <w:rPr>
      <w:color w:val="434343"/>
      <w:sz w:val="28"/>
      <w:szCs w:val="28"/>
    </w:rPr>
  </w:style>
  <w:style w:type="paragraph" w:styleId="berschrift4">
    <w:name w:val="heading 4"/>
    <w:basedOn w:val="normal"/>
    <w:next w:val="normal"/>
    <w:pPr>
      <w:keepNext/>
      <w:keepLines/>
      <w:spacing w:before="280" w:after="80"/>
      <w:outlineLvl w:val="3"/>
    </w:pPr>
    <w:rPr>
      <w:color w:val="666666"/>
      <w:sz w:val="24"/>
      <w:szCs w:val="24"/>
    </w:rPr>
  </w:style>
  <w:style w:type="paragraph" w:styleId="berschrift5">
    <w:name w:val="heading 5"/>
    <w:basedOn w:val="normal"/>
    <w:next w:val="normal"/>
    <w:pPr>
      <w:keepNext/>
      <w:keepLines/>
      <w:spacing w:before="240" w:after="80"/>
      <w:outlineLvl w:val="4"/>
    </w:pPr>
    <w:rPr>
      <w:color w:val="666666"/>
    </w:rPr>
  </w:style>
  <w:style w:type="paragraph" w:styleId="berschrift6">
    <w:name w:val="heading 6"/>
    <w:basedOn w:val="normal"/>
    <w:next w:val="normal"/>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terti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eichen"/>
    <w:uiPriority w:val="99"/>
    <w:semiHidden/>
    <w:unhideWhenUsed/>
    <w:rsid w:val="00B24606"/>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246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gif"/><Relationship Id="rId7" Type="http://schemas.openxmlformats.org/officeDocument/2006/relationships/hyperlink" Target="https://www.tyresystem.de/neuigkeiten/2019/test-report-fruehjahr-2019" TargetMode="External"/><Relationship Id="rId8" Type="http://schemas.openxmlformats.org/officeDocument/2006/relationships/image" Target="media/image3.jpg"/><Relationship Id="rId9" Type="http://schemas.openxmlformats.org/officeDocument/2006/relationships/hyperlink" Target="mailto:rebecca.rohmeder@rsu-reifen.d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2584</Characters>
  <Application>Microsoft Macintosh Word</Application>
  <DocSecurity>0</DocSecurity>
  <Lines>21</Lines>
  <Paragraphs>5</Paragraphs>
  <ScaleCrop>false</ScaleCrop>
  <Company>RSU GmbH</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2019-04-18T11:33:00Z</dcterms:created>
  <dcterms:modified xsi:type="dcterms:W3CDTF">2019-04-18T11:33:00Z</dcterms:modified>
</cp:coreProperties>
</file>