
<file path=[Content_Types].xml><?xml version="1.0" encoding="utf-8"?>
<Types xmlns="http://schemas.openxmlformats.org/package/2006/content-types">
  <Default ContentType="image/jpeg" Extension="jpg"/>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Pr>
        <w:drawing>
          <wp:inline distB="19050" distT="19050" distL="19050" distR="19050">
            <wp:extent cx="1638300" cy="1533525"/>
            <wp:effectExtent b="0" l="0" r="0" t="0"/>
            <wp:docPr id="3"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3457575</wp:posOffset>
            </wp:positionH>
            <wp:positionV relativeFrom="paragraph">
              <wp:posOffset>123825</wp:posOffset>
            </wp:positionV>
            <wp:extent cx="2224088" cy="759074"/>
            <wp:effectExtent b="0" l="0" r="0" t="0"/>
            <wp:wrapSquare wrapText="bothSides" distB="114300" distT="114300" distL="114300" distR="114300"/>
            <wp:docPr descr="tyresystem-logo-newsletter.gif" id="2" name="image2.gif"/>
            <a:graphic>
              <a:graphicData uri="http://schemas.openxmlformats.org/drawingml/2006/picture">
                <pic:pic>
                  <pic:nvPicPr>
                    <pic:cNvPr descr="tyresystem-logo-newsletter.gif" id="0" name="image2.gif"/>
                    <pic:cNvPicPr preferRelativeResize="0"/>
                  </pic:nvPicPr>
                  <pic:blipFill>
                    <a:blip r:embed="rId7"/>
                    <a:srcRect b="0" l="0" r="0" t="0"/>
                    <a:stretch>
                      <a:fillRect/>
                    </a:stretch>
                  </pic:blipFill>
                  <pic:spPr>
                    <a:xfrm>
                      <a:off x="0" y="0"/>
                      <a:ext cx="2224088" cy="759074"/>
                    </a:xfrm>
                    <a:prstGeom prst="rect"/>
                    <a:ln/>
                  </pic:spPr>
                </pic:pic>
              </a:graphicData>
            </a:graphic>
          </wp:anchor>
        </w:drawing>
      </w:r>
    </w:p>
    <w:p w:rsidR="00000000" w:rsidDel="00000000" w:rsidP="00000000" w:rsidRDefault="00000000" w:rsidRPr="00000000" w14:paraId="00000004">
      <w:pPr>
        <w:widowControl w:val="0"/>
        <w:rPr>
          <w:sz w:val="24"/>
          <w:szCs w:val="24"/>
        </w:rPr>
      </w:pPr>
      <w:r w:rsidDel="00000000" w:rsidR="00000000" w:rsidRPr="00000000">
        <w:rPr>
          <w:rtl w:val="0"/>
        </w:rPr>
      </w:r>
    </w:p>
    <w:p w:rsidR="00000000" w:rsidDel="00000000" w:rsidP="00000000" w:rsidRDefault="00000000" w:rsidRPr="00000000" w14:paraId="00000005">
      <w:pPr>
        <w:widowControl w:val="0"/>
        <w:rPr>
          <w:sz w:val="24"/>
          <w:szCs w:val="24"/>
        </w:rPr>
      </w:pPr>
      <w:r w:rsidDel="00000000" w:rsidR="00000000" w:rsidRPr="00000000">
        <w:rPr>
          <w:sz w:val="24"/>
          <w:szCs w:val="24"/>
          <w:rtl w:val="0"/>
        </w:rPr>
        <w:t xml:space="preserve">Ulm, 25.03.2019</w:t>
      </w:r>
    </w:p>
    <w:p w:rsidR="00000000" w:rsidDel="00000000" w:rsidP="00000000" w:rsidRDefault="00000000" w:rsidRPr="00000000" w14:paraId="00000006">
      <w:pPr>
        <w:rPr>
          <w:sz w:val="20"/>
          <w:szCs w:val="20"/>
          <w:u w:val="single"/>
        </w:rPr>
      </w:pP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TyreSystem: RDKS-Sensoren kostenlos zurückgeben</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Kunden der B2B-Plattform TyreSystem profitieren in dieser Frühjahrs-Saison von einem kostenlosen Rückgaberecht für RDKS-Sensoren. Interessierte, welche </w:t>
      </w:r>
      <w:r w:rsidDel="00000000" w:rsidR="00000000" w:rsidRPr="00000000">
        <w:rPr>
          <w:sz w:val="24"/>
          <w:szCs w:val="24"/>
          <w:rtl w:val="0"/>
        </w:rPr>
        <w:t xml:space="preserve">vom 15.01. bis 15.04.</w:t>
      </w:r>
      <w:r w:rsidDel="00000000" w:rsidR="00000000" w:rsidRPr="00000000">
        <w:rPr>
          <w:sz w:val="24"/>
          <w:szCs w:val="24"/>
          <w:rtl w:val="0"/>
        </w:rPr>
        <w:t xml:space="preserve"> </w:t>
      </w:r>
      <w:r w:rsidDel="00000000" w:rsidR="00000000" w:rsidRPr="00000000">
        <w:rPr>
          <w:sz w:val="24"/>
          <w:szCs w:val="24"/>
          <w:rtl w:val="0"/>
        </w:rPr>
        <w:t xml:space="preserve">mindestens 40 RDKS-Sensoren bevorraten,</w:t>
      </w:r>
      <w:r w:rsidDel="00000000" w:rsidR="00000000" w:rsidRPr="00000000">
        <w:rPr>
          <w:sz w:val="24"/>
          <w:szCs w:val="24"/>
          <w:rtl w:val="0"/>
        </w:rPr>
        <w:t xml:space="preserve"> nehmen automatisch an der Bevorratungsaktion teil. Alle nicht benötigten Sensoren werden auf Wunsch bis zum 01.06. kostenlos abgeholt und ohne Abzug einer Wiedereinlagerungsgebühr komplett gutgeschrieben. Bei der Bestellung können unterschiedliche Marken und Modelle frei kombiniert, sowie die Gesamtmenge beliebig zwischen den Artikeln aufgeteilt werden. </w:t>
      </w:r>
    </w:p>
    <w:p w:rsidR="00000000" w:rsidDel="00000000" w:rsidP="00000000" w:rsidRDefault="00000000" w:rsidRPr="00000000" w14:paraId="0000000A">
      <w:pPr>
        <w:rPr>
          <w:sz w:val="24"/>
          <w:szCs w:val="24"/>
        </w:rPr>
      </w:pPr>
      <w:r w:rsidDel="00000000" w:rsidR="00000000" w:rsidRPr="00000000">
        <w:rPr>
          <w:sz w:val="24"/>
          <w:szCs w:val="24"/>
          <w:rtl w:val="0"/>
        </w:rPr>
        <w:t xml:space="preserve">Viele kleinere Kfz-Werkstätten sind sich besonders am Anfang noch unsicher, wie viele Sensoren pro Saison benötigt werden und welche Modelle die richtige Wahl sind. Mit dieser Aktion will TyreSystem die Bevorratung von RDKS-Sensoren einfacher und flexibler gestalten. </w:t>
      </w:r>
      <w:r w:rsidDel="00000000" w:rsidR="00000000" w:rsidRPr="00000000">
        <w:rPr>
          <w:sz w:val="24"/>
          <w:szCs w:val="24"/>
          <w:rtl w:val="0"/>
        </w:rPr>
        <w:t xml:space="preserve">Bei großen Bestellmengen können Interessierte per Mail an </w:t>
      </w:r>
      <w:hyperlink r:id="rId8">
        <w:r w:rsidDel="00000000" w:rsidR="00000000" w:rsidRPr="00000000">
          <w:rPr>
            <w:color w:val="1155cc"/>
            <w:sz w:val="24"/>
            <w:szCs w:val="24"/>
            <w:u w:val="single"/>
            <w:rtl w:val="0"/>
          </w:rPr>
          <w:t xml:space="preserve">rdks@tyresystem.de</w:t>
        </w:r>
      </w:hyperlink>
      <w:r w:rsidDel="00000000" w:rsidR="00000000" w:rsidRPr="00000000">
        <w:rPr>
          <w:sz w:val="24"/>
          <w:szCs w:val="24"/>
          <w:rtl w:val="0"/>
        </w:rPr>
        <w:t xml:space="preserve"> </w:t>
      </w:r>
      <w:r w:rsidDel="00000000" w:rsidR="00000000" w:rsidRPr="00000000">
        <w:rPr>
          <w:sz w:val="24"/>
          <w:szCs w:val="24"/>
          <w:rtl w:val="0"/>
        </w:rPr>
        <w:t xml:space="preserve">auch </w:t>
      </w:r>
      <w:r w:rsidDel="00000000" w:rsidR="00000000" w:rsidRPr="00000000">
        <w:rPr>
          <w:sz w:val="24"/>
          <w:szCs w:val="24"/>
          <w:rtl w:val="0"/>
        </w:rPr>
        <w:t xml:space="preserve">Sonderpreis</w:t>
      </w:r>
      <w:r w:rsidDel="00000000" w:rsidR="00000000" w:rsidRPr="00000000">
        <w:rPr>
          <w:sz w:val="24"/>
          <w:szCs w:val="24"/>
          <w:rtl w:val="0"/>
        </w:rPr>
        <w:t xml:space="preserve">e</w:t>
      </w:r>
      <w:r w:rsidDel="00000000" w:rsidR="00000000" w:rsidRPr="00000000">
        <w:rPr>
          <w:sz w:val="24"/>
          <w:szCs w:val="24"/>
          <w:rtl w:val="0"/>
        </w:rPr>
        <w:t xml:space="preserve"> anfragen.</w:t>
      </w:r>
      <w:r w:rsidDel="00000000" w:rsidR="00000000" w:rsidRPr="00000000">
        <w:rPr>
          <w:sz w:val="24"/>
          <w:szCs w:val="24"/>
          <w:rtl w:val="0"/>
        </w:rPr>
        <w:t xml:space="preserve">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rtl w:val="0"/>
        </w:rPr>
      </w:r>
    </w:p>
    <w:p w:rsidR="00000000" w:rsidDel="00000000" w:rsidP="00000000" w:rsidRDefault="00000000" w:rsidRPr="00000000" w14:paraId="0000000D">
      <w:pPr>
        <w:rPr>
          <w:b w:val="1"/>
          <w:sz w:val="24"/>
          <w:szCs w:val="24"/>
        </w:rPr>
      </w:pPr>
      <w:r w:rsidDel="00000000" w:rsidR="00000000" w:rsidRPr="00000000">
        <w:rPr>
          <w:b w:val="1"/>
          <w:sz w:val="24"/>
          <w:szCs w:val="24"/>
          <w:rtl w:val="0"/>
        </w:rPr>
        <w:t xml:space="preserve">Bildmaterial: </w:t>
      </w:r>
    </w:p>
    <w:p w:rsidR="00000000" w:rsidDel="00000000" w:rsidP="00000000" w:rsidRDefault="00000000" w:rsidRPr="00000000" w14:paraId="0000000E">
      <w:pPr>
        <w:rPr>
          <w:b w:val="1"/>
          <w:sz w:val="24"/>
          <w:szCs w:val="24"/>
        </w:rPr>
      </w:pPr>
      <w:r w:rsidDel="00000000" w:rsidR="00000000" w:rsidRPr="00000000">
        <w:rPr>
          <w:rtl w:val="0"/>
        </w:rPr>
      </w:r>
    </w:p>
    <w:tbl>
      <w:tblPr>
        <w:tblStyle w:val="Table1"/>
        <w:tblW w:w="9240.0" w:type="dxa"/>
        <w:jc w:val="left"/>
        <w:tblInd w:w="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60"/>
        <w:gridCol w:w="360"/>
        <w:gridCol w:w="1440"/>
        <w:gridCol w:w="4980"/>
        <w:tblGridChange w:id="0">
          <w:tblGrid>
            <w:gridCol w:w="2460"/>
            <w:gridCol w:w="360"/>
            <w:gridCol w:w="1440"/>
            <w:gridCol w:w="4980"/>
          </w:tblGrid>
        </w:tblGridChange>
      </w:tblGrid>
      <w:tr>
        <w:trPr>
          <w:trHeight w:val="420" w:hRule="atLeast"/>
        </w:trPr>
        <w:tc>
          <w:tcPr>
            <w:shd w:fill="auto" w:val="clear"/>
            <w:tcMar>
              <w:top w:w="0.0" w:type="dxa"/>
              <w:left w:w="0.0" w:type="dxa"/>
              <w:bottom w:w="0.0" w:type="dxa"/>
              <w:right w:w="0.0" w:type="dxa"/>
            </w:tcMar>
            <w:vAlign w:val="top"/>
          </w:tcPr>
          <w:p w:rsidR="00000000" w:rsidDel="00000000" w:rsidP="00000000" w:rsidRDefault="00000000" w:rsidRPr="00000000" w14:paraId="0000000F">
            <w:pPr>
              <w:widowControl w:val="0"/>
              <w:spacing w:line="240" w:lineRule="auto"/>
              <w:rPr>
                <w:b w:val="1"/>
                <w:sz w:val="24"/>
                <w:szCs w:val="24"/>
              </w:rPr>
            </w:pPr>
            <w:r w:rsidDel="00000000" w:rsidR="00000000" w:rsidRPr="00000000">
              <w:rPr>
                <w:b w:val="1"/>
                <w:sz w:val="24"/>
                <w:szCs w:val="24"/>
              </w:rPr>
              <w:drawing>
                <wp:inline distB="114300" distT="114300" distL="114300" distR="114300">
                  <wp:extent cx="1552575" cy="1104900"/>
                  <wp:effectExtent b="0" l="0" r="0" t="0"/>
                  <wp:docPr id="1"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1552575" cy="1104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0">
            <w:pPr>
              <w:widowControl w:val="0"/>
              <w:spacing w:line="240" w:lineRule="auto"/>
              <w:rPr>
                <w:b w:val="1"/>
                <w:sz w:val="24"/>
                <w:szCs w:val="24"/>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1">
            <w:pPr>
              <w:rPr>
                <w:sz w:val="24"/>
                <w:szCs w:val="24"/>
              </w:rPr>
            </w:pPr>
            <w:r w:rsidDel="00000000" w:rsidR="00000000" w:rsidRPr="00000000">
              <w:rPr>
                <w:sz w:val="24"/>
                <w:szCs w:val="24"/>
                <w:rtl w:val="0"/>
              </w:rPr>
              <w:t xml:space="preserve">Dateiname:</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Bildtitel: </w:t>
            </w:r>
          </w:p>
        </w:tc>
        <w:tc>
          <w:tcPr>
            <w:shd w:fill="auto" w:val="clear"/>
            <w:tcMar>
              <w:top w:w="0.0" w:type="dxa"/>
              <w:left w:w="0.0" w:type="dxa"/>
              <w:bottom w:w="0.0" w:type="dxa"/>
              <w:right w:w="0.0" w:type="dxa"/>
            </w:tcMar>
            <w:vAlign w:val="top"/>
          </w:tcPr>
          <w:p w:rsidR="00000000" w:rsidDel="00000000" w:rsidP="00000000" w:rsidRDefault="00000000" w:rsidRPr="00000000" w14:paraId="00000014">
            <w:pPr>
              <w:rPr>
                <w:sz w:val="24"/>
                <w:szCs w:val="24"/>
              </w:rPr>
            </w:pPr>
            <w:r w:rsidDel="00000000" w:rsidR="00000000" w:rsidRPr="00000000">
              <w:rPr>
                <w:sz w:val="24"/>
                <w:szCs w:val="24"/>
                <w:rtl w:val="0"/>
              </w:rPr>
              <w:t xml:space="preserve">tyresystem-rdks-bevorratung.jpg</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TyreSystem-Kunden profitieren im Aktionszeitraum von einem kostenlosen Rückgaberecht bei RDKS-Sensoren. </w:t>
            </w:r>
          </w:p>
        </w:tc>
      </w:tr>
    </w:tbl>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b w:val="1"/>
          <w:sz w:val="24"/>
          <w:szCs w:val="24"/>
        </w:rPr>
      </w:pPr>
      <w:r w:rsidDel="00000000" w:rsidR="00000000" w:rsidRPr="00000000">
        <w:rPr>
          <w:rtl w:val="0"/>
        </w:rPr>
      </w:r>
    </w:p>
    <w:p w:rsidR="00000000" w:rsidDel="00000000" w:rsidP="00000000" w:rsidRDefault="00000000" w:rsidRPr="00000000" w14:paraId="00000019">
      <w:pPr>
        <w:rPr>
          <w:b w:val="1"/>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rtl w:val="0"/>
        </w:rPr>
      </w:r>
    </w:p>
    <w:p w:rsidR="00000000" w:rsidDel="00000000" w:rsidP="00000000" w:rsidRDefault="00000000" w:rsidRPr="00000000" w14:paraId="0000001B">
      <w:pPr>
        <w:rPr>
          <w:b w:val="1"/>
          <w:sz w:val="24"/>
          <w:szCs w:val="24"/>
        </w:rPr>
      </w:pPr>
      <w:r w:rsidDel="00000000" w:rsidR="00000000" w:rsidRPr="00000000">
        <w:rPr>
          <w:rtl w:val="0"/>
        </w:rPr>
      </w:r>
    </w:p>
    <w:p w:rsidR="00000000" w:rsidDel="00000000" w:rsidP="00000000" w:rsidRDefault="00000000" w:rsidRPr="00000000" w14:paraId="0000001C">
      <w:pPr>
        <w:rPr>
          <w:b w:val="1"/>
          <w:sz w:val="24"/>
          <w:szCs w:val="24"/>
        </w:rPr>
      </w:pPr>
      <w:r w:rsidDel="00000000" w:rsidR="00000000" w:rsidRPr="00000000">
        <w:rPr>
          <w:b w:val="1"/>
          <w:sz w:val="24"/>
          <w:szCs w:val="24"/>
          <w:rtl w:val="0"/>
        </w:rPr>
        <w:t xml:space="preserve">Kontakt:</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widowControl w:val="0"/>
        <w:ind w:right="-2680"/>
        <w:rPr>
          <w:sz w:val="24"/>
          <w:szCs w:val="24"/>
        </w:rPr>
      </w:pPr>
      <w:r w:rsidDel="00000000" w:rsidR="00000000" w:rsidRPr="00000000">
        <w:rPr>
          <w:b w:val="1"/>
          <w:sz w:val="24"/>
          <w:szCs w:val="24"/>
          <w:rtl w:val="0"/>
        </w:rPr>
        <w:t xml:space="preserve">Rebecca Rohmeder</w:t>
      </w:r>
      <w:r w:rsidDel="00000000" w:rsidR="00000000" w:rsidRPr="00000000">
        <w:rPr>
          <w:rtl w:val="0"/>
        </w:rPr>
      </w:r>
    </w:p>
    <w:p w:rsidR="00000000" w:rsidDel="00000000" w:rsidP="00000000" w:rsidRDefault="00000000" w:rsidRPr="00000000" w14:paraId="0000001F">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0">
      <w:pPr>
        <w:widowControl w:val="0"/>
        <w:ind w:right="-2680"/>
        <w:rPr>
          <w:sz w:val="24"/>
          <w:szCs w:val="24"/>
        </w:rPr>
      </w:pPr>
      <w:r w:rsidDel="00000000" w:rsidR="00000000" w:rsidRPr="00000000">
        <w:rPr>
          <w:sz w:val="24"/>
          <w:szCs w:val="24"/>
          <w:rtl w:val="0"/>
        </w:rPr>
        <w:t xml:space="preserve">Telefon: 07122 / 82593 -611</w:t>
      </w:r>
    </w:p>
    <w:p w:rsidR="00000000" w:rsidDel="00000000" w:rsidP="00000000" w:rsidRDefault="00000000" w:rsidRPr="00000000" w14:paraId="00000021">
      <w:pPr>
        <w:widowControl w:val="0"/>
        <w:ind w:right="-2680"/>
        <w:rPr/>
      </w:pPr>
      <w:r w:rsidDel="00000000" w:rsidR="00000000" w:rsidRPr="00000000">
        <w:rPr>
          <w:sz w:val="24"/>
          <w:szCs w:val="24"/>
          <w:rtl w:val="0"/>
        </w:rPr>
        <w:t xml:space="preserve">E-Mail: </w:t>
      </w:r>
      <w:hyperlink r:id="rId10">
        <w:r w:rsidDel="00000000" w:rsidR="00000000" w:rsidRPr="00000000">
          <w:rPr>
            <w:color w:val="1155cc"/>
            <w:sz w:val="24"/>
            <w:szCs w:val="24"/>
            <w:u w:val="single"/>
            <w:rtl w:val="0"/>
          </w:rPr>
          <w:t xml:space="preserve">rebecca.rohmeder@rsu-reifen.de</w:t>
        </w:r>
      </w:hyperlink>
      <w:r w:rsidDel="00000000" w:rsidR="00000000" w:rsidRPr="00000000">
        <w:rPr>
          <w:rtl w:val="0"/>
        </w:rPr>
      </w:r>
    </w:p>
    <w:p w:rsidR="00000000" w:rsidDel="00000000" w:rsidP="00000000" w:rsidRDefault="00000000" w:rsidRPr="00000000" w14:paraId="00000022">
      <w:pPr>
        <w:widowControl w:val="0"/>
        <w:ind w:right="-2680"/>
        <w:rPr/>
      </w:pPr>
      <w:r w:rsidDel="00000000" w:rsidR="00000000" w:rsidRPr="00000000">
        <w:rPr>
          <w:rtl w:val="0"/>
        </w:rPr>
      </w:r>
    </w:p>
    <w:p w:rsidR="00000000" w:rsidDel="00000000" w:rsidP="00000000" w:rsidRDefault="00000000" w:rsidRPr="00000000" w14:paraId="00000023">
      <w:pPr>
        <w:widowControl w:val="0"/>
        <w:ind w:right="-2680"/>
        <w:rPr/>
      </w:pPr>
      <w:r w:rsidDel="00000000" w:rsidR="00000000" w:rsidRPr="00000000">
        <w:rPr>
          <w:rtl w:val="0"/>
        </w:rPr>
      </w:r>
    </w:p>
    <w:p w:rsidR="00000000" w:rsidDel="00000000" w:rsidP="00000000" w:rsidRDefault="00000000" w:rsidRPr="00000000" w14:paraId="00000024">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b w:val="1"/>
          <w:sz w:val="24"/>
          <w:szCs w:val="24"/>
        </w:rPr>
      </w:pPr>
      <w:r w:rsidDel="00000000" w:rsidR="00000000" w:rsidRPr="00000000">
        <w:rPr>
          <w:b w:val="1"/>
          <w:sz w:val="24"/>
          <w:szCs w:val="24"/>
          <w:rtl w:val="0"/>
        </w:rPr>
        <w:t xml:space="preserve">Über TyreSystem</w:t>
      </w:r>
    </w:p>
    <w:p w:rsidR="00000000" w:rsidDel="00000000" w:rsidP="00000000" w:rsidRDefault="00000000" w:rsidRPr="00000000" w14:paraId="00000027">
      <w:pPr>
        <w:widowControl w:val="0"/>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Seit 2007 bietet das B2B-Onlineportal unter www.tyresystem.de seinen Kunden kostenlos eine der einfachsten Lösungen für den Online-Reifenhandel am Markt. Eine Vielzahl praktischer Funktionen und Module sowie Schnittstellen zu vielen Warenwirtschaftssystemen der Reifenbranche vereinfachen die tägliche Geschäftsabwicklung von Reifenhändlern, Kfz-Werkstätten oder Autohäusern. Das mittelständische Unternehmen wächst seit mehreren Jahren rasant und verfügt über zwei Standorte im schwäbischen St. Johann sowie einen Sitz in Ulm.</w:t>
      </w:r>
    </w:p>
    <w:p w:rsidR="00000000" w:rsidDel="00000000" w:rsidP="00000000" w:rsidRDefault="00000000" w:rsidRPr="00000000" w14:paraId="00000029">
      <w:pPr>
        <w:widowControl w:val="0"/>
        <w:rPr>
          <w:sz w:val="24"/>
          <w:szCs w:val="24"/>
        </w:rPr>
      </w:pPr>
      <w:r w:rsidDel="00000000" w:rsidR="00000000" w:rsidRPr="00000000">
        <w:rPr>
          <w:rtl w:val="0"/>
        </w:rPr>
      </w:r>
    </w:p>
    <w:p w:rsidR="00000000" w:rsidDel="00000000" w:rsidP="00000000" w:rsidRDefault="00000000" w:rsidRPr="00000000" w14:paraId="0000002A">
      <w:pPr>
        <w:widowControl w:val="0"/>
        <w:rPr>
          <w:sz w:val="24"/>
          <w:szCs w:val="24"/>
        </w:rPr>
      </w:pPr>
      <w:r w:rsidDel="00000000" w:rsidR="00000000" w:rsidRPr="00000000">
        <w:rPr>
          <w:sz w:val="24"/>
          <w:szCs w:val="24"/>
          <w:rtl w:val="0"/>
        </w:rPr>
        <w:t xml:space="preserve">. . . . . . . . . . . . . . . . . . . . . . . . . . . . . . . . . . . . . . . . . . . . . . . . . . . . . . . . . </w:t>
      </w:r>
    </w:p>
    <w:p w:rsidR="00000000" w:rsidDel="00000000" w:rsidP="00000000" w:rsidRDefault="00000000" w:rsidRPr="00000000" w14:paraId="0000002B">
      <w:pPr>
        <w:widowControl w:val="0"/>
        <w:ind w:right="-2680"/>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rebecca.rohmeder@rsu-reifen.de" TargetMode="Externa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gif"/><Relationship Id="rId8" Type="http://schemas.openxmlformats.org/officeDocument/2006/relationships/hyperlink" Target="mailto:rdks@tyresystem.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